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1FB" w:rsidRDefault="00DA582E">
      <w:pPr>
        <w:pStyle w:val="1"/>
        <w:adjustRightInd w:val="0"/>
        <w:snapToGrid w:val="0"/>
        <w:spacing w:line="240" w:lineRule="auto"/>
        <w:jc w:val="center"/>
        <w:rPr>
          <w:rFonts w:ascii="黑体" w:eastAsia="黑体" w:hAnsi="黑体" w:cs="黑体"/>
          <w:b w:val="0"/>
          <w:bCs w:val="0"/>
        </w:rPr>
      </w:pPr>
      <w:r>
        <w:rPr>
          <w:rFonts w:ascii="黑体" w:eastAsia="黑体" w:hAnsi="黑体" w:cs="黑体" w:hint="eastAsia"/>
          <w:b w:val="0"/>
          <w:bCs w:val="0"/>
        </w:rPr>
        <w:t>郑州市大肠肛门病医院</w:t>
      </w:r>
    </w:p>
    <w:p w:rsidR="00C111FB" w:rsidRDefault="00DA582E">
      <w:pPr>
        <w:pStyle w:val="1"/>
        <w:adjustRightInd w:val="0"/>
        <w:snapToGrid w:val="0"/>
        <w:spacing w:line="240" w:lineRule="auto"/>
        <w:jc w:val="center"/>
        <w:rPr>
          <w:rFonts w:ascii="黑体" w:eastAsia="黑体" w:hAnsi="黑体" w:cs="黑体"/>
          <w:b w:val="0"/>
          <w:bCs w:val="0"/>
        </w:rPr>
      </w:pPr>
      <w:r>
        <w:rPr>
          <w:rFonts w:ascii="黑体" w:eastAsia="黑体" w:hAnsi="黑体" w:cs="黑体" w:hint="eastAsia"/>
          <w:b w:val="0"/>
          <w:bCs w:val="0"/>
        </w:rPr>
        <w:t>病理科生物显微镜采购项目</w:t>
      </w:r>
    </w:p>
    <w:p w:rsidR="00C111FB" w:rsidRDefault="00DA582E">
      <w:pPr>
        <w:pStyle w:val="1"/>
        <w:adjustRightInd w:val="0"/>
        <w:snapToGrid w:val="0"/>
        <w:spacing w:line="240" w:lineRule="auto"/>
        <w:ind w:firstLineChars="100" w:firstLine="321"/>
        <w:jc w:val="center"/>
        <w:rPr>
          <w:rFonts w:ascii="仿宋" w:eastAsia="仿宋" w:hAnsi="仿宋" w:cs="仿宋"/>
          <w:sz w:val="32"/>
          <w:szCs w:val="32"/>
        </w:rPr>
      </w:pPr>
      <w:r>
        <w:rPr>
          <w:rFonts w:ascii="仿宋" w:eastAsia="仿宋" w:hAnsi="仿宋" w:cs="仿宋" w:hint="eastAsia"/>
          <w:sz w:val="32"/>
          <w:szCs w:val="32"/>
        </w:rPr>
        <w:t>第一章</w:t>
      </w:r>
      <w:r>
        <w:rPr>
          <w:rFonts w:ascii="仿宋" w:eastAsia="仿宋" w:hAnsi="仿宋" w:cs="仿宋" w:hint="eastAsia"/>
          <w:sz w:val="32"/>
          <w:szCs w:val="32"/>
        </w:rPr>
        <w:t xml:space="preserve">  </w:t>
      </w:r>
      <w:r>
        <w:rPr>
          <w:rFonts w:ascii="仿宋" w:eastAsia="仿宋" w:hAnsi="仿宋" w:cs="仿宋" w:hint="eastAsia"/>
          <w:sz w:val="32"/>
          <w:szCs w:val="32"/>
        </w:rPr>
        <w:t>投标人须知</w:t>
      </w:r>
    </w:p>
    <w:p w:rsidR="00C111FB" w:rsidRDefault="00DA582E">
      <w:pPr>
        <w:ind w:firstLineChars="100" w:firstLine="321"/>
      </w:pPr>
      <w:r>
        <w:rPr>
          <w:rFonts w:ascii="仿宋" w:eastAsia="仿宋" w:hAnsi="仿宋" w:cs="仿宋" w:hint="eastAsia"/>
          <w:b/>
          <w:bCs/>
          <w:kern w:val="44"/>
          <w:sz w:val="32"/>
          <w:szCs w:val="32"/>
        </w:rPr>
        <w:t>一、</w:t>
      </w:r>
      <w:r>
        <w:rPr>
          <w:rFonts w:ascii="仿宋" w:eastAsia="仿宋" w:hAnsi="仿宋" w:cs="仿宋" w:hint="eastAsia"/>
          <w:kern w:val="44"/>
          <w:sz w:val="32"/>
          <w:szCs w:val="32"/>
        </w:rPr>
        <w:t>项目基本情况及要求</w:t>
      </w:r>
    </w:p>
    <w:tbl>
      <w:tblPr>
        <w:tblW w:w="8854" w:type="dxa"/>
        <w:tblLayout w:type="fixed"/>
        <w:tblLook w:val="04A0"/>
      </w:tblPr>
      <w:tblGrid>
        <w:gridCol w:w="759"/>
        <w:gridCol w:w="1920"/>
        <w:gridCol w:w="6175"/>
      </w:tblGrid>
      <w:tr w:rsidR="00C111FB">
        <w:trPr>
          <w:trHeight w:hRule="exact" w:val="579"/>
        </w:trPr>
        <w:tc>
          <w:tcPr>
            <w:tcW w:w="759"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sz w:val="21"/>
                <w:szCs w:val="21"/>
              </w:rPr>
            </w:pPr>
            <w:r>
              <w:rPr>
                <w:rFonts w:hint="eastAsia"/>
                <w:sz w:val="21"/>
                <w:szCs w:val="21"/>
              </w:rPr>
              <w:t>序号</w:t>
            </w:r>
          </w:p>
        </w:tc>
        <w:tc>
          <w:tcPr>
            <w:tcW w:w="1920"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sz w:val="21"/>
                <w:szCs w:val="21"/>
              </w:rPr>
            </w:pPr>
            <w:r>
              <w:rPr>
                <w:rFonts w:hint="eastAsia"/>
                <w:sz w:val="21"/>
                <w:szCs w:val="21"/>
              </w:rPr>
              <w:t>条款名称</w:t>
            </w:r>
          </w:p>
        </w:tc>
        <w:tc>
          <w:tcPr>
            <w:tcW w:w="6175"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sz w:val="21"/>
                <w:szCs w:val="21"/>
              </w:rPr>
            </w:pPr>
            <w:r>
              <w:rPr>
                <w:rFonts w:hint="eastAsia"/>
                <w:sz w:val="21"/>
                <w:szCs w:val="21"/>
              </w:rPr>
              <w:t>编列内容</w:t>
            </w:r>
          </w:p>
        </w:tc>
      </w:tr>
      <w:tr w:rsidR="00C111FB">
        <w:tc>
          <w:tcPr>
            <w:tcW w:w="759" w:type="dxa"/>
            <w:tcBorders>
              <w:top w:val="single" w:sz="4" w:space="0" w:color="000000"/>
              <w:left w:val="single" w:sz="4" w:space="0" w:color="000000"/>
              <w:bottom w:val="single" w:sz="4" w:space="0" w:color="000000"/>
              <w:right w:val="single" w:sz="4" w:space="0" w:color="000000"/>
            </w:tcBorders>
            <w:vAlign w:val="center"/>
          </w:tcPr>
          <w:p w:rsidR="00C111FB" w:rsidRDefault="00DA582E">
            <w:pPr>
              <w:spacing w:line="360" w:lineRule="auto"/>
              <w:jc w:val="center"/>
              <w:rPr>
                <w:sz w:val="21"/>
                <w:szCs w:val="21"/>
              </w:rPr>
            </w:pPr>
            <w:r>
              <w:rPr>
                <w:rFonts w:hint="eastAsia"/>
                <w:sz w:val="21"/>
                <w:szCs w:val="21"/>
              </w:rPr>
              <w:t>1</w:t>
            </w:r>
          </w:p>
        </w:tc>
        <w:tc>
          <w:tcPr>
            <w:tcW w:w="1920" w:type="dxa"/>
            <w:tcBorders>
              <w:top w:val="single" w:sz="4" w:space="0" w:color="000000"/>
              <w:left w:val="single" w:sz="4" w:space="0" w:color="000000"/>
              <w:bottom w:val="single" w:sz="4" w:space="0" w:color="000000"/>
              <w:right w:val="single" w:sz="4" w:space="0" w:color="000000"/>
            </w:tcBorders>
            <w:vAlign w:val="center"/>
          </w:tcPr>
          <w:p w:rsidR="00C111FB" w:rsidRDefault="00DA582E">
            <w:pPr>
              <w:spacing w:line="360" w:lineRule="auto"/>
              <w:jc w:val="center"/>
              <w:rPr>
                <w:sz w:val="21"/>
                <w:szCs w:val="21"/>
              </w:rPr>
            </w:pPr>
            <w:r>
              <w:rPr>
                <w:rFonts w:hint="eastAsia"/>
                <w:sz w:val="21"/>
                <w:szCs w:val="21"/>
              </w:rPr>
              <w:t>采购人</w:t>
            </w:r>
          </w:p>
        </w:tc>
        <w:tc>
          <w:tcPr>
            <w:tcW w:w="6175" w:type="dxa"/>
            <w:tcBorders>
              <w:top w:val="single" w:sz="4" w:space="0" w:color="000000"/>
              <w:left w:val="single" w:sz="4" w:space="0" w:color="000000"/>
              <w:bottom w:val="single" w:sz="4" w:space="0" w:color="000000"/>
              <w:right w:val="single" w:sz="4" w:space="0" w:color="000000"/>
            </w:tcBorders>
            <w:vAlign w:val="center"/>
          </w:tcPr>
          <w:p w:rsidR="00C111FB" w:rsidRDefault="00DA582E">
            <w:pPr>
              <w:spacing w:line="360" w:lineRule="auto"/>
              <w:jc w:val="center"/>
              <w:rPr>
                <w:sz w:val="21"/>
                <w:szCs w:val="21"/>
              </w:rPr>
            </w:pPr>
            <w:r>
              <w:rPr>
                <w:rFonts w:hint="eastAsia"/>
                <w:sz w:val="21"/>
                <w:szCs w:val="21"/>
              </w:rPr>
              <w:t>郑州市大肠肛门病医院</w:t>
            </w:r>
            <w:r>
              <w:rPr>
                <w:rFonts w:hint="eastAsia"/>
                <w:sz w:val="21"/>
                <w:szCs w:val="21"/>
              </w:rPr>
              <w:t>；</w:t>
            </w:r>
          </w:p>
        </w:tc>
      </w:tr>
      <w:tr w:rsidR="00C111FB">
        <w:trPr>
          <w:trHeight w:val="511"/>
        </w:trPr>
        <w:tc>
          <w:tcPr>
            <w:tcW w:w="759" w:type="dxa"/>
            <w:tcBorders>
              <w:top w:val="single" w:sz="4" w:space="0" w:color="000000"/>
              <w:left w:val="single" w:sz="4" w:space="0" w:color="000000"/>
              <w:bottom w:val="single" w:sz="4" w:space="0" w:color="000000"/>
              <w:right w:val="single" w:sz="4" w:space="0" w:color="000000"/>
            </w:tcBorders>
            <w:vAlign w:val="center"/>
          </w:tcPr>
          <w:p w:rsidR="00C111FB" w:rsidRDefault="00DA582E">
            <w:pPr>
              <w:spacing w:line="360" w:lineRule="auto"/>
              <w:jc w:val="center"/>
              <w:rPr>
                <w:sz w:val="21"/>
                <w:szCs w:val="21"/>
              </w:rPr>
            </w:pPr>
            <w:r>
              <w:rPr>
                <w:rFonts w:hint="eastAsia"/>
                <w:sz w:val="21"/>
                <w:szCs w:val="21"/>
              </w:rPr>
              <w:t>3</w:t>
            </w:r>
          </w:p>
        </w:tc>
        <w:tc>
          <w:tcPr>
            <w:tcW w:w="1920" w:type="dxa"/>
            <w:tcBorders>
              <w:top w:val="single" w:sz="4" w:space="0" w:color="000000"/>
              <w:left w:val="single" w:sz="4" w:space="0" w:color="000000"/>
              <w:bottom w:val="single" w:sz="4" w:space="0" w:color="000000"/>
              <w:right w:val="single" w:sz="4" w:space="0" w:color="000000"/>
            </w:tcBorders>
            <w:vAlign w:val="center"/>
          </w:tcPr>
          <w:p w:rsidR="00C111FB" w:rsidRDefault="00DA582E">
            <w:pPr>
              <w:spacing w:line="360" w:lineRule="auto"/>
              <w:jc w:val="center"/>
              <w:rPr>
                <w:sz w:val="21"/>
                <w:szCs w:val="21"/>
              </w:rPr>
            </w:pPr>
            <w:r>
              <w:rPr>
                <w:rFonts w:hint="eastAsia"/>
                <w:sz w:val="21"/>
                <w:szCs w:val="21"/>
              </w:rPr>
              <w:t>项目名称</w:t>
            </w:r>
          </w:p>
        </w:tc>
        <w:tc>
          <w:tcPr>
            <w:tcW w:w="6175" w:type="dxa"/>
            <w:tcBorders>
              <w:top w:val="single" w:sz="4" w:space="0" w:color="000000"/>
              <w:left w:val="single" w:sz="4" w:space="0" w:color="000000"/>
              <w:bottom w:val="single" w:sz="4" w:space="0" w:color="000000"/>
              <w:right w:val="single" w:sz="4" w:space="0" w:color="000000"/>
            </w:tcBorders>
            <w:vAlign w:val="center"/>
          </w:tcPr>
          <w:p w:rsidR="00C111FB" w:rsidRDefault="00DA582E">
            <w:pPr>
              <w:spacing w:line="360" w:lineRule="auto"/>
              <w:jc w:val="center"/>
              <w:rPr>
                <w:sz w:val="21"/>
                <w:szCs w:val="21"/>
              </w:rPr>
            </w:pPr>
            <w:r>
              <w:rPr>
                <w:rFonts w:hint="eastAsia"/>
                <w:sz w:val="21"/>
                <w:szCs w:val="21"/>
              </w:rPr>
              <w:t>郑州市大肠肛门病医院</w:t>
            </w:r>
            <w:r>
              <w:rPr>
                <w:rFonts w:hint="eastAsia"/>
                <w:sz w:val="21"/>
                <w:szCs w:val="21"/>
              </w:rPr>
              <w:t>病理科生物显微镜采购项目</w:t>
            </w:r>
          </w:p>
        </w:tc>
      </w:tr>
      <w:tr w:rsidR="00C111FB">
        <w:trPr>
          <w:trHeight w:val="521"/>
        </w:trPr>
        <w:tc>
          <w:tcPr>
            <w:tcW w:w="759" w:type="dxa"/>
            <w:tcBorders>
              <w:top w:val="single" w:sz="4" w:space="0" w:color="000000"/>
              <w:left w:val="single" w:sz="4" w:space="0" w:color="000000"/>
              <w:bottom w:val="single" w:sz="4" w:space="0" w:color="000000"/>
              <w:right w:val="single" w:sz="4" w:space="0" w:color="000000"/>
            </w:tcBorders>
            <w:vAlign w:val="center"/>
          </w:tcPr>
          <w:p w:rsidR="00C111FB" w:rsidRDefault="00DA582E">
            <w:pPr>
              <w:spacing w:line="360" w:lineRule="auto"/>
              <w:jc w:val="center"/>
              <w:rPr>
                <w:sz w:val="21"/>
                <w:szCs w:val="21"/>
              </w:rPr>
            </w:pPr>
            <w:r>
              <w:rPr>
                <w:rFonts w:hint="eastAsia"/>
                <w:sz w:val="21"/>
                <w:szCs w:val="21"/>
              </w:rPr>
              <w:t>4</w:t>
            </w:r>
          </w:p>
        </w:tc>
        <w:tc>
          <w:tcPr>
            <w:tcW w:w="1920" w:type="dxa"/>
            <w:tcBorders>
              <w:top w:val="single" w:sz="4" w:space="0" w:color="000000"/>
              <w:left w:val="single" w:sz="4" w:space="0" w:color="000000"/>
              <w:bottom w:val="single" w:sz="4" w:space="0" w:color="000000"/>
              <w:right w:val="single" w:sz="4" w:space="0" w:color="000000"/>
            </w:tcBorders>
            <w:vAlign w:val="center"/>
          </w:tcPr>
          <w:p w:rsidR="00C111FB" w:rsidRDefault="00DA582E">
            <w:pPr>
              <w:spacing w:line="360" w:lineRule="auto"/>
              <w:jc w:val="center"/>
              <w:rPr>
                <w:sz w:val="21"/>
                <w:szCs w:val="21"/>
              </w:rPr>
            </w:pPr>
            <w:r>
              <w:rPr>
                <w:rFonts w:hint="eastAsia"/>
                <w:sz w:val="21"/>
                <w:szCs w:val="21"/>
              </w:rPr>
              <w:t>采购范围</w:t>
            </w:r>
          </w:p>
        </w:tc>
        <w:tc>
          <w:tcPr>
            <w:tcW w:w="6175" w:type="dxa"/>
            <w:tcBorders>
              <w:top w:val="single" w:sz="4" w:space="0" w:color="000000"/>
              <w:left w:val="single" w:sz="4" w:space="0" w:color="000000"/>
              <w:bottom w:val="single" w:sz="4" w:space="0" w:color="000000"/>
              <w:right w:val="single" w:sz="4" w:space="0" w:color="000000"/>
            </w:tcBorders>
            <w:vAlign w:val="center"/>
          </w:tcPr>
          <w:p w:rsidR="00C111FB" w:rsidRDefault="00DA582E">
            <w:pPr>
              <w:spacing w:line="360" w:lineRule="auto"/>
              <w:jc w:val="center"/>
              <w:rPr>
                <w:sz w:val="21"/>
                <w:szCs w:val="21"/>
              </w:rPr>
            </w:pPr>
            <w:r>
              <w:rPr>
                <w:rFonts w:hint="eastAsia"/>
                <w:sz w:val="21"/>
                <w:szCs w:val="21"/>
              </w:rPr>
              <w:t>正置生物显微镜一台</w:t>
            </w:r>
          </w:p>
        </w:tc>
      </w:tr>
      <w:tr w:rsidR="00C111FB">
        <w:trPr>
          <w:trHeight w:val="535"/>
        </w:trPr>
        <w:tc>
          <w:tcPr>
            <w:tcW w:w="759" w:type="dxa"/>
            <w:tcBorders>
              <w:top w:val="single" w:sz="4" w:space="0" w:color="000000"/>
              <w:left w:val="single" w:sz="4" w:space="0" w:color="000000"/>
              <w:bottom w:val="single" w:sz="4" w:space="0" w:color="000000"/>
              <w:right w:val="single" w:sz="4" w:space="0" w:color="000000"/>
            </w:tcBorders>
            <w:vAlign w:val="center"/>
          </w:tcPr>
          <w:p w:rsidR="00C111FB" w:rsidRDefault="00DA582E">
            <w:pPr>
              <w:spacing w:line="360" w:lineRule="auto"/>
              <w:jc w:val="center"/>
              <w:rPr>
                <w:sz w:val="21"/>
                <w:szCs w:val="21"/>
              </w:rPr>
            </w:pPr>
            <w:r>
              <w:rPr>
                <w:rFonts w:hint="eastAsia"/>
                <w:sz w:val="21"/>
                <w:szCs w:val="21"/>
              </w:rPr>
              <w:t>5</w:t>
            </w:r>
          </w:p>
        </w:tc>
        <w:tc>
          <w:tcPr>
            <w:tcW w:w="1920" w:type="dxa"/>
            <w:tcBorders>
              <w:top w:val="single" w:sz="4" w:space="0" w:color="000000"/>
              <w:left w:val="single" w:sz="4" w:space="0" w:color="000000"/>
              <w:bottom w:val="single" w:sz="4" w:space="0" w:color="000000"/>
              <w:right w:val="single" w:sz="4" w:space="0" w:color="000000"/>
            </w:tcBorders>
            <w:vAlign w:val="center"/>
          </w:tcPr>
          <w:p w:rsidR="00C111FB" w:rsidRDefault="00DA582E">
            <w:pPr>
              <w:spacing w:line="360" w:lineRule="auto"/>
              <w:jc w:val="center"/>
              <w:rPr>
                <w:sz w:val="21"/>
                <w:szCs w:val="21"/>
              </w:rPr>
            </w:pPr>
            <w:r>
              <w:rPr>
                <w:rFonts w:hint="eastAsia"/>
                <w:sz w:val="21"/>
                <w:szCs w:val="21"/>
              </w:rPr>
              <w:t>资金来源</w:t>
            </w:r>
          </w:p>
        </w:tc>
        <w:tc>
          <w:tcPr>
            <w:tcW w:w="6175" w:type="dxa"/>
            <w:tcBorders>
              <w:top w:val="single" w:sz="4" w:space="0" w:color="000000"/>
              <w:left w:val="single" w:sz="4" w:space="0" w:color="000000"/>
              <w:bottom w:val="single" w:sz="4" w:space="0" w:color="000000"/>
              <w:right w:val="single" w:sz="4" w:space="0" w:color="000000"/>
            </w:tcBorders>
            <w:vAlign w:val="center"/>
          </w:tcPr>
          <w:p w:rsidR="00C111FB" w:rsidRDefault="00DA582E">
            <w:pPr>
              <w:spacing w:line="360" w:lineRule="auto"/>
              <w:jc w:val="center"/>
              <w:rPr>
                <w:sz w:val="21"/>
                <w:szCs w:val="21"/>
              </w:rPr>
            </w:pPr>
            <w:r>
              <w:rPr>
                <w:rFonts w:ascii="宋体" w:hAnsi="宋体" w:cs="宋体" w:hint="eastAsia"/>
                <w:kern w:val="0"/>
                <w:sz w:val="21"/>
                <w:szCs w:val="21"/>
              </w:rPr>
              <w:t>自筹</w:t>
            </w:r>
            <w:r>
              <w:rPr>
                <w:rFonts w:ascii="宋体" w:hAnsi="宋体" w:cs="宋体" w:hint="eastAsia"/>
                <w:kern w:val="0"/>
                <w:sz w:val="21"/>
                <w:szCs w:val="21"/>
              </w:rPr>
              <w:t>资金</w:t>
            </w:r>
          </w:p>
        </w:tc>
      </w:tr>
      <w:tr w:rsidR="00C111FB">
        <w:trPr>
          <w:trHeight w:val="534"/>
        </w:trPr>
        <w:tc>
          <w:tcPr>
            <w:tcW w:w="759" w:type="dxa"/>
            <w:tcBorders>
              <w:top w:val="single" w:sz="4" w:space="0" w:color="000000"/>
              <w:left w:val="single" w:sz="4" w:space="0" w:color="000000"/>
              <w:bottom w:val="single" w:sz="4" w:space="0" w:color="000000"/>
              <w:right w:val="single" w:sz="4" w:space="0" w:color="000000"/>
            </w:tcBorders>
            <w:vAlign w:val="center"/>
          </w:tcPr>
          <w:p w:rsidR="00C111FB" w:rsidRDefault="00DA582E">
            <w:pPr>
              <w:spacing w:line="360" w:lineRule="auto"/>
              <w:jc w:val="center"/>
              <w:rPr>
                <w:sz w:val="21"/>
                <w:szCs w:val="21"/>
              </w:rPr>
            </w:pPr>
            <w:r>
              <w:rPr>
                <w:rFonts w:hint="eastAsia"/>
                <w:sz w:val="21"/>
                <w:szCs w:val="21"/>
              </w:rPr>
              <w:t>6</w:t>
            </w:r>
          </w:p>
        </w:tc>
        <w:tc>
          <w:tcPr>
            <w:tcW w:w="1920" w:type="dxa"/>
            <w:tcBorders>
              <w:top w:val="single" w:sz="4" w:space="0" w:color="000000"/>
              <w:left w:val="single" w:sz="4" w:space="0" w:color="000000"/>
              <w:bottom w:val="single" w:sz="4" w:space="0" w:color="000000"/>
              <w:right w:val="single" w:sz="4" w:space="0" w:color="000000"/>
            </w:tcBorders>
            <w:vAlign w:val="center"/>
          </w:tcPr>
          <w:p w:rsidR="00C111FB" w:rsidRDefault="00DA582E">
            <w:pPr>
              <w:spacing w:line="360" w:lineRule="auto"/>
              <w:jc w:val="center"/>
              <w:rPr>
                <w:sz w:val="21"/>
                <w:szCs w:val="21"/>
              </w:rPr>
            </w:pPr>
            <w:r>
              <w:rPr>
                <w:rFonts w:hint="eastAsia"/>
                <w:sz w:val="21"/>
                <w:szCs w:val="21"/>
              </w:rPr>
              <w:t>资金落实情况</w:t>
            </w:r>
          </w:p>
        </w:tc>
        <w:tc>
          <w:tcPr>
            <w:tcW w:w="6175" w:type="dxa"/>
            <w:tcBorders>
              <w:top w:val="single" w:sz="4" w:space="0" w:color="000000"/>
              <w:left w:val="single" w:sz="4" w:space="0" w:color="000000"/>
              <w:bottom w:val="single" w:sz="4" w:space="0" w:color="000000"/>
              <w:right w:val="single" w:sz="4" w:space="0" w:color="000000"/>
            </w:tcBorders>
            <w:vAlign w:val="center"/>
          </w:tcPr>
          <w:p w:rsidR="00C111FB" w:rsidRDefault="00DA582E">
            <w:pPr>
              <w:spacing w:line="360" w:lineRule="auto"/>
              <w:jc w:val="center"/>
              <w:rPr>
                <w:sz w:val="21"/>
                <w:szCs w:val="21"/>
              </w:rPr>
            </w:pPr>
            <w:r>
              <w:rPr>
                <w:rFonts w:hint="eastAsia"/>
                <w:sz w:val="21"/>
                <w:szCs w:val="21"/>
              </w:rPr>
              <w:t>已落实</w:t>
            </w:r>
          </w:p>
        </w:tc>
      </w:tr>
      <w:tr w:rsidR="00C111FB">
        <w:trPr>
          <w:trHeight w:val="397"/>
        </w:trPr>
        <w:tc>
          <w:tcPr>
            <w:tcW w:w="759" w:type="dxa"/>
            <w:tcBorders>
              <w:top w:val="single" w:sz="4" w:space="0" w:color="000000"/>
              <w:left w:val="single" w:sz="4" w:space="0" w:color="000000"/>
              <w:bottom w:val="single" w:sz="4" w:space="0" w:color="000000"/>
              <w:right w:val="single" w:sz="4" w:space="0" w:color="000000"/>
            </w:tcBorders>
            <w:vAlign w:val="center"/>
          </w:tcPr>
          <w:p w:rsidR="00C111FB" w:rsidRDefault="00DA582E">
            <w:pPr>
              <w:spacing w:line="360" w:lineRule="auto"/>
              <w:jc w:val="center"/>
              <w:rPr>
                <w:sz w:val="21"/>
                <w:szCs w:val="21"/>
              </w:rPr>
            </w:pPr>
            <w:r>
              <w:rPr>
                <w:rFonts w:hint="eastAsia"/>
                <w:sz w:val="21"/>
                <w:szCs w:val="21"/>
              </w:rPr>
              <w:t>7</w:t>
            </w:r>
          </w:p>
        </w:tc>
        <w:tc>
          <w:tcPr>
            <w:tcW w:w="1920" w:type="dxa"/>
            <w:tcBorders>
              <w:top w:val="single" w:sz="4" w:space="0" w:color="000000"/>
              <w:left w:val="single" w:sz="4" w:space="0" w:color="000000"/>
              <w:bottom w:val="single" w:sz="4" w:space="0" w:color="000000"/>
              <w:right w:val="single" w:sz="4" w:space="0" w:color="000000"/>
            </w:tcBorders>
            <w:vAlign w:val="center"/>
          </w:tcPr>
          <w:p w:rsidR="00C111FB" w:rsidRDefault="00DA582E">
            <w:pPr>
              <w:spacing w:line="360" w:lineRule="auto"/>
              <w:jc w:val="center"/>
              <w:rPr>
                <w:sz w:val="21"/>
                <w:szCs w:val="21"/>
              </w:rPr>
            </w:pPr>
            <w:r>
              <w:rPr>
                <w:rFonts w:hint="eastAsia"/>
                <w:sz w:val="21"/>
                <w:szCs w:val="21"/>
              </w:rPr>
              <w:t>供货</w:t>
            </w:r>
            <w:r>
              <w:rPr>
                <w:rFonts w:hint="eastAsia"/>
                <w:sz w:val="21"/>
                <w:szCs w:val="21"/>
              </w:rPr>
              <w:t>期限</w:t>
            </w:r>
          </w:p>
        </w:tc>
        <w:tc>
          <w:tcPr>
            <w:tcW w:w="6175" w:type="dxa"/>
            <w:tcBorders>
              <w:top w:val="single" w:sz="4" w:space="0" w:color="000000"/>
              <w:left w:val="single" w:sz="4" w:space="0" w:color="000000"/>
              <w:bottom w:val="single" w:sz="4" w:space="0" w:color="000000"/>
              <w:right w:val="single" w:sz="4" w:space="0" w:color="000000"/>
            </w:tcBorders>
            <w:vAlign w:val="center"/>
          </w:tcPr>
          <w:p w:rsidR="00C111FB" w:rsidRDefault="00DA582E">
            <w:pPr>
              <w:spacing w:line="360" w:lineRule="auto"/>
              <w:rPr>
                <w:sz w:val="21"/>
                <w:szCs w:val="21"/>
              </w:rPr>
            </w:pPr>
            <w:r>
              <w:rPr>
                <w:rFonts w:hint="eastAsia"/>
                <w:sz w:val="21"/>
                <w:szCs w:val="21"/>
              </w:rPr>
              <w:t>无不可抗拒因素外，签订合同后</w:t>
            </w:r>
            <w:r>
              <w:rPr>
                <w:rFonts w:hint="eastAsia"/>
                <w:sz w:val="21"/>
                <w:szCs w:val="21"/>
              </w:rPr>
              <w:t>14</w:t>
            </w:r>
            <w:r>
              <w:rPr>
                <w:rFonts w:hint="eastAsia"/>
                <w:sz w:val="21"/>
                <w:szCs w:val="21"/>
              </w:rPr>
              <w:t>天内安装调试到位。</w:t>
            </w:r>
          </w:p>
        </w:tc>
      </w:tr>
      <w:tr w:rsidR="00C111FB">
        <w:tc>
          <w:tcPr>
            <w:tcW w:w="759" w:type="dxa"/>
            <w:tcBorders>
              <w:top w:val="single" w:sz="4" w:space="0" w:color="000000"/>
              <w:left w:val="single" w:sz="4" w:space="0" w:color="000000"/>
              <w:bottom w:val="single" w:sz="4" w:space="0" w:color="000000"/>
              <w:right w:val="single" w:sz="4" w:space="0" w:color="000000"/>
            </w:tcBorders>
            <w:vAlign w:val="center"/>
          </w:tcPr>
          <w:p w:rsidR="00C111FB" w:rsidRDefault="00DA582E">
            <w:pPr>
              <w:spacing w:line="360" w:lineRule="auto"/>
              <w:jc w:val="center"/>
              <w:rPr>
                <w:sz w:val="21"/>
                <w:szCs w:val="21"/>
              </w:rPr>
            </w:pPr>
            <w:r>
              <w:rPr>
                <w:rFonts w:hint="eastAsia"/>
                <w:sz w:val="21"/>
                <w:szCs w:val="21"/>
              </w:rPr>
              <w:t>8</w:t>
            </w:r>
          </w:p>
        </w:tc>
        <w:tc>
          <w:tcPr>
            <w:tcW w:w="1920" w:type="dxa"/>
            <w:tcBorders>
              <w:top w:val="single" w:sz="4" w:space="0" w:color="000000"/>
              <w:left w:val="single" w:sz="4" w:space="0" w:color="000000"/>
              <w:bottom w:val="single" w:sz="4" w:space="0" w:color="000000"/>
              <w:right w:val="single" w:sz="4" w:space="0" w:color="000000"/>
            </w:tcBorders>
            <w:vAlign w:val="center"/>
          </w:tcPr>
          <w:p w:rsidR="00C111FB" w:rsidRDefault="00DA582E">
            <w:pPr>
              <w:spacing w:line="360" w:lineRule="auto"/>
              <w:jc w:val="center"/>
              <w:rPr>
                <w:sz w:val="21"/>
                <w:szCs w:val="21"/>
              </w:rPr>
            </w:pPr>
            <w:r>
              <w:rPr>
                <w:rFonts w:hint="eastAsia"/>
                <w:sz w:val="21"/>
                <w:szCs w:val="21"/>
              </w:rPr>
              <w:t>质量要求</w:t>
            </w:r>
          </w:p>
        </w:tc>
        <w:tc>
          <w:tcPr>
            <w:tcW w:w="6175" w:type="dxa"/>
            <w:tcBorders>
              <w:top w:val="single" w:sz="4" w:space="0" w:color="000000"/>
              <w:left w:val="single" w:sz="4" w:space="0" w:color="000000"/>
              <w:bottom w:val="single" w:sz="4" w:space="0" w:color="000000"/>
              <w:right w:val="single" w:sz="4" w:space="0" w:color="000000"/>
            </w:tcBorders>
            <w:vAlign w:val="center"/>
          </w:tcPr>
          <w:p w:rsidR="00C111FB" w:rsidRDefault="00DA582E">
            <w:pPr>
              <w:spacing w:line="360" w:lineRule="auto"/>
              <w:jc w:val="center"/>
              <w:rPr>
                <w:sz w:val="21"/>
                <w:szCs w:val="21"/>
              </w:rPr>
            </w:pPr>
            <w:r>
              <w:rPr>
                <w:rFonts w:hint="eastAsia"/>
                <w:sz w:val="21"/>
                <w:szCs w:val="21"/>
              </w:rPr>
              <w:t>满足采购人相关要求。</w:t>
            </w:r>
          </w:p>
        </w:tc>
      </w:tr>
      <w:tr w:rsidR="00C111FB">
        <w:tc>
          <w:tcPr>
            <w:tcW w:w="759" w:type="dxa"/>
            <w:tcBorders>
              <w:top w:val="single" w:sz="4" w:space="0" w:color="000000"/>
              <w:left w:val="single" w:sz="4" w:space="0" w:color="000000"/>
              <w:bottom w:val="single" w:sz="4" w:space="0" w:color="000000"/>
              <w:right w:val="single" w:sz="4" w:space="0" w:color="000000"/>
            </w:tcBorders>
            <w:vAlign w:val="center"/>
          </w:tcPr>
          <w:p w:rsidR="00C111FB" w:rsidRDefault="00DA582E">
            <w:pPr>
              <w:spacing w:line="360" w:lineRule="auto"/>
              <w:jc w:val="center"/>
              <w:rPr>
                <w:sz w:val="21"/>
                <w:szCs w:val="21"/>
              </w:rPr>
            </w:pPr>
            <w:r>
              <w:rPr>
                <w:rFonts w:hint="eastAsia"/>
                <w:sz w:val="21"/>
                <w:szCs w:val="21"/>
              </w:rPr>
              <w:t>9</w:t>
            </w:r>
          </w:p>
        </w:tc>
        <w:tc>
          <w:tcPr>
            <w:tcW w:w="1920" w:type="dxa"/>
            <w:tcBorders>
              <w:top w:val="single" w:sz="4" w:space="0" w:color="000000"/>
              <w:left w:val="single" w:sz="4" w:space="0" w:color="000000"/>
              <w:bottom w:val="single" w:sz="4" w:space="0" w:color="000000"/>
              <w:right w:val="single" w:sz="4" w:space="0" w:color="000000"/>
            </w:tcBorders>
            <w:vAlign w:val="center"/>
          </w:tcPr>
          <w:p w:rsidR="00C111FB" w:rsidRDefault="00DA582E">
            <w:pPr>
              <w:spacing w:line="360" w:lineRule="auto"/>
              <w:jc w:val="center"/>
              <w:rPr>
                <w:sz w:val="21"/>
                <w:szCs w:val="21"/>
              </w:rPr>
            </w:pPr>
            <w:r>
              <w:rPr>
                <w:rFonts w:hint="eastAsia"/>
                <w:sz w:val="21"/>
                <w:szCs w:val="21"/>
              </w:rPr>
              <w:t>标段划分</w:t>
            </w:r>
          </w:p>
        </w:tc>
        <w:tc>
          <w:tcPr>
            <w:tcW w:w="6175" w:type="dxa"/>
            <w:tcBorders>
              <w:top w:val="single" w:sz="4" w:space="0" w:color="000000"/>
              <w:left w:val="single" w:sz="4" w:space="0" w:color="000000"/>
              <w:bottom w:val="single" w:sz="4" w:space="0" w:color="000000"/>
              <w:right w:val="single" w:sz="4" w:space="0" w:color="000000"/>
            </w:tcBorders>
            <w:vAlign w:val="center"/>
          </w:tcPr>
          <w:p w:rsidR="00C111FB" w:rsidRDefault="00DA582E">
            <w:pPr>
              <w:spacing w:line="360" w:lineRule="auto"/>
              <w:jc w:val="center"/>
              <w:rPr>
                <w:sz w:val="21"/>
                <w:szCs w:val="21"/>
              </w:rPr>
            </w:pPr>
            <w:r>
              <w:rPr>
                <w:rFonts w:hint="eastAsia"/>
                <w:sz w:val="21"/>
                <w:szCs w:val="21"/>
              </w:rPr>
              <w:t>1</w:t>
            </w:r>
            <w:r>
              <w:rPr>
                <w:rFonts w:hint="eastAsia"/>
                <w:sz w:val="21"/>
                <w:szCs w:val="21"/>
              </w:rPr>
              <w:t>个标段</w:t>
            </w:r>
          </w:p>
        </w:tc>
      </w:tr>
      <w:tr w:rsidR="00C111FB">
        <w:trPr>
          <w:trHeight w:val="90"/>
        </w:trPr>
        <w:tc>
          <w:tcPr>
            <w:tcW w:w="759" w:type="dxa"/>
            <w:tcBorders>
              <w:top w:val="single" w:sz="4" w:space="0" w:color="000000"/>
              <w:left w:val="single" w:sz="4" w:space="0" w:color="000000"/>
              <w:bottom w:val="single" w:sz="4" w:space="0" w:color="000000"/>
              <w:right w:val="single" w:sz="4" w:space="0" w:color="000000"/>
            </w:tcBorders>
            <w:vAlign w:val="center"/>
          </w:tcPr>
          <w:p w:rsidR="00C111FB" w:rsidRDefault="00DA582E">
            <w:pPr>
              <w:spacing w:line="360" w:lineRule="auto"/>
              <w:jc w:val="center"/>
              <w:rPr>
                <w:sz w:val="21"/>
                <w:szCs w:val="21"/>
              </w:rPr>
            </w:pPr>
            <w:r>
              <w:rPr>
                <w:rFonts w:hint="eastAsia"/>
                <w:sz w:val="21"/>
                <w:szCs w:val="21"/>
              </w:rPr>
              <w:t>8</w:t>
            </w:r>
          </w:p>
        </w:tc>
        <w:tc>
          <w:tcPr>
            <w:tcW w:w="1920" w:type="dxa"/>
            <w:tcBorders>
              <w:top w:val="single" w:sz="4" w:space="0" w:color="000000"/>
              <w:left w:val="single" w:sz="4" w:space="0" w:color="000000"/>
              <w:bottom w:val="single" w:sz="4" w:space="0" w:color="000000"/>
              <w:right w:val="single" w:sz="4" w:space="0" w:color="000000"/>
            </w:tcBorders>
            <w:vAlign w:val="center"/>
          </w:tcPr>
          <w:p w:rsidR="00C111FB" w:rsidRDefault="00DA582E">
            <w:pPr>
              <w:spacing w:line="360" w:lineRule="auto"/>
              <w:jc w:val="center"/>
              <w:rPr>
                <w:sz w:val="21"/>
                <w:szCs w:val="21"/>
              </w:rPr>
            </w:pPr>
            <w:r>
              <w:rPr>
                <w:rFonts w:hint="eastAsia"/>
                <w:sz w:val="21"/>
                <w:szCs w:val="21"/>
              </w:rPr>
              <w:t>质保期</w:t>
            </w:r>
          </w:p>
        </w:tc>
        <w:tc>
          <w:tcPr>
            <w:tcW w:w="6175" w:type="dxa"/>
            <w:tcBorders>
              <w:top w:val="single" w:sz="4" w:space="0" w:color="000000"/>
              <w:left w:val="single" w:sz="4" w:space="0" w:color="000000"/>
              <w:bottom w:val="single" w:sz="4" w:space="0" w:color="000000"/>
              <w:right w:val="single" w:sz="4" w:space="0" w:color="000000"/>
            </w:tcBorders>
            <w:vAlign w:val="center"/>
          </w:tcPr>
          <w:p w:rsidR="00C111FB" w:rsidRDefault="00DA582E">
            <w:pPr>
              <w:spacing w:line="360" w:lineRule="auto"/>
              <w:jc w:val="center"/>
              <w:rPr>
                <w:sz w:val="21"/>
                <w:szCs w:val="21"/>
              </w:rPr>
            </w:pPr>
            <w:r>
              <w:rPr>
                <w:rFonts w:hint="eastAsia"/>
                <w:sz w:val="21"/>
                <w:szCs w:val="21"/>
              </w:rPr>
              <w:t>自产品验收合格正常运行之日起不少于</w:t>
            </w:r>
            <w:r>
              <w:rPr>
                <w:rFonts w:hint="eastAsia"/>
                <w:sz w:val="21"/>
                <w:szCs w:val="21"/>
              </w:rPr>
              <w:t>2</w:t>
            </w:r>
            <w:r>
              <w:rPr>
                <w:rFonts w:hint="eastAsia"/>
                <w:sz w:val="21"/>
                <w:szCs w:val="21"/>
              </w:rPr>
              <w:t>年</w:t>
            </w:r>
            <w:r>
              <w:rPr>
                <w:rFonts w:hint="eastAsia"/>
                <w:sz w:val="21"/>
                <w:szCs w:val="21"/>
              </w:rPr>
              <w:t>。</w:t>
            </w:r>
          </w:p>
        </w:tc>
      </w:tr>
      <w:tr w:rsidR="00C111FB">
        <w:tc>
          <w:tcPr>
            <w:tcW w:w="759"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rFonts w:ascii="宋体" w:hAnsi="宋体" w:cs="宋体"/>
                <w:kern w:val="0"/>
                <w:sz w:val="21"/>
                <w:szCs w:val="21"/>
              </w:rPr>
            </w:pPr>
            <w:r>
              <w:rPr>
                <w:rFonts w:ascii="宋体" w:hAnsi="宋体" w:cs="宋体" w:hint="eastAsia"/>
                <w:kern w:val="0"/>
                <w:sz w:val="21"/>
                <w:szCs w:val="21"/>
              </w:rPr>
              <w:t>9</w:t>
            </w:r>
          </w:p>
        </w:tc>
        <w:tc>
          <w:tcPr>
            <w:tcW w:w="1920"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rFonts w:ascii="宋体" w:hAnsi="宋体" w:cs="宋体"/>
                <w:kern w:val="0"/>
                <w:sz w:val="21"/>
                <w:szCs w:val="21"/>
              </w:rPr>
            </w:pPr>
            <w:r>
              <w:rPr>
                <w:rFonts w:ascii="宋体" w:hAnsi="宋体" w:cs="宋体" w:hint="eastAsia"/>
                <w:kern w:val="0"/>
                <w:sz w:val="21"/>
                <w:szCs w:val="21"/>
              </w:rPr>
              <w:t>投标人资格要求</w:t>
            </w:r>
          </w:p>
        </w:tc>
        <w:tc>
          <w:tcPr>
            <w:tcW w:w="6175" w:type="dxa"/>
            <w:tcBorders>
              <w:top w:val="single" w:sz="4" w:space="0" w:color="000000"/>
              <w:left w:val="single" w:sz="4" w:space="0" w:color="000000"/>
              <w:bottom w:val="single" w:sz="4" w:space="0" w:color="000000"/>
              <w:right w:val="single" w:sz="4" w:space="0" w:color="000000"/>
            </w:tcBorders>
            <w:vAlign w:val="center"/>
          </w:tcPr>
          <w:p w:rsidR="00C111FB" w:rsidRDefault="00DA582E">
            <w:pPr>
              <w:widowControl/>
              <w:adjustRightInd w:val="0"/>
              <w:snapToGrid w:val="0"/>
              <w:spacing w:line="300" w:lineRule="exact"/>
              <w:ind w:firstLineChars="150" w:firstLine="316"/>
              <w:jc w:val="left"/>
              <w:rPr>
                <w:rFonts w:ascii="宋体" w:hAnsi="宋体" w:cs="宋体"/>
                <w:b/>
                <w:sz w:val="21"/>
                <w:szCs w:val="21"/>
              </w:rPr>
            </w:pPr>
            <w:r>
              <w:rPr>
                <w:rFonts w:ascii="宋体" w:hAnsi="宋体" w:cs="宋体" w:hint="eastAsia"/>
                <w:b/>
                <w:bCs/>
                <w:sz w:val="21"/>
                <w:szCs w:val="21"/>
              </w:rPr>
              <w:t>1.</w:t>
            </w:r>
            <w:r>
              <w:rPr>
                <w:rFonts w:ascii="宋体" w:hAnsi="宋体" w:cs="宋体" w:hint="eastAsia"/>
                <w:b/>
                <w:sz w:val="21"/>
                <w:szCs w:val="21"/>
              </w:rPr>
              <w:t>供应商须具有独立承担民事责任的能力；</w:t>
            </w:r>
          </w:p>
          <w:p w:rsidR="00C111FB" w:rsidRDefault="00DA582E">
            <w:pPr>
              <w:widowControl/>
              <w:adjustRightInd w:val="0"/>
              <w:snapToGrid w:val="0"/>
              <w:spacing w:line="300" w:lineRule="exact"/>
              <w:ind w:firstLineChars="150" w:firstLine="316"/>
              <w:jc w:val="left"/>
              <w:rPr>
                <w:rFonts w:ascii="宋体" w:hAnsi="宋体" w:cs="宋体"/>
                <w:b/>
                <w:sz w:val="21"/>
                <w:szCs w:val="21"/>
              </w:rPr>
            </w:pPr>
            <w:r>
              <w:rPr>
                <w:rFonts w:ascii="宋体" w:hAnsi="宋体" w:cs="宋体" w:hint="eastAsia"/>
                <w:b/>
                <w:bCs/>
                <w:sz w:val="21"/>
                <w:szCs w:val="21"/>
              </w:rPr>
              <w:t>2.</w:t>
            </w:r>
            <w:r>
              <w:rPr>
                <w:rFonts w:ascii="宋体" w:hAnsi="宋体" w:cs="宋体" w:hint="eastAsia"/>
                <w:b/>
                <w:sz w:val="21"/>
                <w:szCs w:val="21"/>
              </w:rPr>
              <w:t>有履行合同所必需的设备和专业技术能力</w:t>
            </w:r>
            <w:r>
              <w:rPr>
                <w:rFonts w:ascii="宋体" w:hAnsi="宋体" w:cs="宋体" w:hint="eastAsia"/>
                <w:b/>
                <w:sz w:val="21"/>
                <w:szCs w:val="21"/>
              </w:rPr>
              <w:t>。</w:t>
            </w:r>
          </w:p>
          <w:p w:rsidR="00C111FB" w:rsidRDefault="00DA582E">
            <w:pPr>
              <w:widowControl/>
              <w:adjustRightInd w:val="0"/>
              <w:snapToGrid w:val="0"/>
              <w:spacing w:line="300" w:lineRule="exact"/>
              <w:ind w:firstLineChars="150" w:firstLine="316"/>
              <w:jc w:val="left"/>
              <w:rPr>
                <w:rFonts w:ascii="宋体" w:hAnsi="宋体" w:cs="宋体"/>
                <w:b/>
                <w:sz w:val="21"/>
                <w:szCs w:val="21"/>
              </w:rPr>
            </w:pPr>
            <w:r>
              <w:rPr>
                <w:rFonts w:ascii="宋体" w:hAnsi="宋体" w:cs="宋体" w:hint="eastAsia"/>
                <w:b/>
                <w:sz w:val="21"/>
                <w:szCs w:val="21"/>
              </w:rPr>
              <w:t>3.</w:t>
            </w:r>
            <w:r>
              <w:rPr>
                <w:rFonts w:ascii="宋体" w:hAnsi="宋体" w:cs="宋体" w:hint="eastAsia"/>
                <w:b/>
                <w:sz w:val="21"/>
                <w:szCs w:val="21"/>
              </w:rPr>
              <w:t>近三年内在经营、施工活动中没有重大事故及违法记录；</w:t>
            </w:r>
          </w:p>
          <w:p w:rsidR="00C111FB" w:rsidRDefault="00DA582E">
            <w:pPr>
              <w:widowControl/>
              <w:adjustRightInd w:val="0"/>
              <w:snapToGrid w:val="0"/>
              <w:spacing w:line="300" w:lineRule="exact"/>
              <w:ind w:firstLineChars="150" w:firstLine="316"/>
              <w:jc w:val="left"/>
              <w:rPr>
                <w:rFonts w:ascii="宋体" w:hAnsi="宋体" w:cs="宋体"/>
                <w:b/>
                <w:sz w:val="21"/>
                <w:szCs w:val="21"/>
              </w:rPr>
            </w:pPr>
            <w:r>
              <w:rPr>
                <w:rFonts w:ascii="宋体" w:hAnsi="宋体" w:cs="宋体" w:hint="eastAsia"/>
                <w:b/>
                <w:bCs/>
                <w:sz w:val="21"/>
                <w:szCs w:val="21"/>
              </w:rPr>
              <w:t>4.</w:t>
            </w:r>
            <w:r>
              <w:rPr>
                <w:rFonts w:ascii="宋体" w:hAnsi="宋体" w:cs="宋体" w:hint="eastAsia"/>
                <w:b/>
                <w:sz w:val="21"/>
                <w:szCs w:val="21"/>
              </w:rPr>
              <w:t>供应商须具健全的财务会计制度（提供</w:t>
            </w:r>
            <w:r>
              <w:rPr>
                <w:rFonts w:ascii="宋体" w:hAnsi="宋体" w:cs="宋体"/>
                <w:b/>
                <w:sz w:val="21"/>
                <w:szCs w:val="21"/>
              </w:rPr>
              <w:t>202</w:t>
            </w:r>
            <w:r>
              <w:rPr>
                <w:rFonts w:ascii="宋体" w:hAnsi="宋体" w:cs="宋体" w:hint="eastAsia"/>
                <w:b/>
                <w:sz w:val="21"/>
                <w:szCs w:val="21"/>
              </w:rPr>
              <w:t>0</w:t>
            </w:r>
            <w:r>
              <w:rPr>
                <w:rFonts w:ascii="宋体" w:hAnsi="宋体" w:cs="宋体" w:hint="eastAsia"/>
                <w:b/>
                <w:sz w:val="21"/>
                <w:szCs w:val="21"/>
              </w:rPr>
              <w:t>年度经会计事务所获得审计机构审计的审计报告，小微企业可以提供财务报表，成立不满一年的企业可以不提供）；</w:t>
            </w:r>
          </w:p>
          <w:p w:rsidR="00C111FB" w:rsidRDefault="00DA582E">
            <w:pPr>
              <w:widowControl/>
              <w:adjustRightInd w:val="0"/>
              <w:snapToGrid w:val="0"/>
              <w:spacing w:line="300" w:lineRule="exact"/>
              <w:ind w:firstLineChars="150" w:firstLine="316"/>
              <w:jc w:val="left"/>
              <w:rPr>
                <w:rFonts w:ascii="宋体" w:hAnsi="宋体" w:cs="宋体"/>
                <w:b/>
                <w:sz w:val="21"/>
                <w:szCs w:val="21"/>
              </w:rPr>
            </w:pPr>
            <w:r>
              <w:rPr>
                <w:rFonts w:ascii="宋体" w:hAnsi="宋体" w:cs="宋体" w:hint="eastAsia"/>
                <w:b/>
                <w:bCs/>
                <w:sz w:val="21"/>
                <w:szCs w:val="21"/>
              </w:rPr>
              <w:t>5.</w:t>
            </w:r>
            <w:r>
              <w:rPr>
                <w:rFonts w:ascii="宋体" w:hAnsi="宋体" w:cs="宋体" w:hint="eastAsia"/>
                <w:b/>
                <w:sz w:val="21"/>
                <w:szCs w:val="21"/>
              </w:rPr>
              <w:t>供应商须具有依法缴纳税收和社会保障资金的良好记录（提供近</w:t>
            </w:r>
            <w:r>
              <w:rPr>
                <w:rFonts w:ascii="宋体" w:hAnsi="宋体" w:cs="宋体" w:hint="eastAsia"/>
                <w:b/>
                <w:sz w:val="21"/>
                <w:szCs w:val="21"/>
              </w:rPr>
              <w:t>一</w:t>
            </w:r>
            <w:r>
              <w:rPr>
                <w:rFonts w:ascii="宋体" w:hAnsi="宋体" w:cs="宋体" w:hint="eastAsia"/>
                <w:b/>
                <w:sz w:val="21"/>
                <w:szCs w:val="21"/>
              </w:rPr>
              <w:t>年内任</w:t>
            </w:r>
            <w:r>
              <w:rPr>
                <w:rFonts w:ascii="宋体" w:hAnsi="宋体" w:cs="宋体" w:hint="eastAsia"/>
                <w:b/>
                <w:sz w:val="21"/>
                <w:szCs w:val="21"/>
              </w:rPr>
              <w:t>3</w:t>
            </w:r>
            <w:r>
              <w:rPr>
                <w:rFonts w:ascii="宋体" w:hAnsi="宋体" w:cs="宋体" w:hint="eastAsia"/>
                <w:b/>
                <w:sz w:val="21"/>
                <w:szCs w:val="21"/>
              </w:rPr>
              <w:t>个月依法缴纳税收及社会保障资金证明，成立不满半年的企业可以不提供）；</w:t>
            </w:r>
          </w:p>
          <w:p w:rsidR="00C111FB" w:rsidRDefault="00DA582E">
            <w:pPr>
              <w:widowControl/>
              <w:adjustRightInd w:val="0"/>
              <w:snapToGrid w:val="0"/>
              <w:spacing w:line="300" w:lineRule="exact"/>
              <w:ind w:firstLineChars="150" w:firstLine="316"/>
              <w:jc w:val="left"/>
              <w:rPr>
                <w:rFonts w:ascii="宋体" w:hAnsi="宋体" w:cs="宋体"/>
                <w:b/>
                <w:sz w:val="21"/>
                <w:szCs w:val="21"/>
              </w:rPr>
            </w:pPr>
            <w:r>
              <w:rPr>
                <w:rFonts w:ascii="宋体" w:hAnsi="宋体" w:cs="宋体" w:hint="eastAsia"/>
                <w:b/>
                <w:bCs/>
                <w:sz w:val="21"/>
                <w:szCs w:val="21"/>
              </w:rPr>
              <w:t>6.</w:t>
            </w:r>
            <w:r>
              <w:rPr>
                <w:rFonts w:ascii="宋体" w:hAnsi="宋体" w:cs="宋体" w:hint="eastAsia"/>
                <w:b/>
                <w:sz w:val="21"/>
                <w:szCs w:val="21"/>
              </w:rPr>
              <w:t>投标人在经营活动没有骗取中标，没有处于被责令停产、停业或者投</w:t>
            </w:r>
            <w:r>
              <w:rPr>
                <w:rFonts w:ascii="宋体" w:hAnsi="宋体" w:cs="宋体" w:hint="eastAsia"/>
                <w:b/>
                <w:sz w:val="21"/>
                <w:szCs w:val="21"/>
              </w:rPr>
              <w:t>标资格被取消等不良信息；</w:t>
            </w:r>
          </w:p>
          <w:p w:rsidR="00C111FB" w:rsidRDefault="00DA582E">
            <w:pPr>
              <w:widowControl/>
              <w:adjustRightInd w:val="0"/>
              <w:snapToGrid w:val="0"/>
              <w:spacing w:line="300" w:lineRule="exact"/>
              <w:ind w:firstLineChars="150" w:firstLine="316"/>
              <w:jc w:val="left"/>
              <w:rPr>
                <w:rFonts w:ascii="宋体" w:hAnsi="宋体" w:cs="宋体"/>
                <w:bCs/>
                <w:sz w:val="21"/>
                <w:szCs w:val="21"/>
              </w:rPr>
            </w:pPr>
            <w:r>
              <w:rPr>
                <w:rFonts w:ascii="宋体" w:hAnsi="宋体" w:cs="宋体" w:hint="eastAsia"/>
                <w:b/>
                <w:bCs/>
                <w:sz w:val="21"/>
                <w:szCs w:val="21"/>
              </w:rPr>
              <w:t>7.</w:t>
            </w:r>
            <w:r>
              <w:rPr>
                <w:rFonts w:ascii="宋体" w:hAnsi="宋体" w:cs="宋体" w:hint="eastAsia"/>
                <w:b/>
                <w:sz w:val="21"/>
                <w:szCs w:val="21"/>
              </w:rPr>
              <w:t xml:space="preserve"> </w:t>
            </w:r>
            <w:r>
              <w:rPr>
                <w:rFonts w:ascii="宋体" w:hAnsi="宋体" w:cs="宋体" w:hint="eastAsia"/>
                <w:b/>
                <w:sz w:val="21"/>
                <w:szCs w:val="21"/>
              </w:rPr>
              <w:t>企业资质要求：</w:t>
            </w:r>
            <w:r>
              <w:rPr>
                <w:rFonts w:ascii="宋体" w:hAnsi="宋体" w:cs="宋体" w:hint="eastAsia"/>
                <w:bCs/>
                <w:sz w:val="21"/>
                <w:szCs w:val="21"/>
              </w:rPr>
              <w:t>供应商</w:t>
            </w:r>
            <w:r>
              <w:rPr>
                <w:rFonts w:ascii="宋体" w:hAnsi="宋体" w:cs="宋体" w:hint="eastAsia"/>
                <w:bCs/>
                <w:sz w:val="21"/>
                <w:szCs w:val="21"/>
              </w:rPr>
              <w:t>应是在中华人民共和国境内注册，具有独立法人资格</w:t>
            </w:r>
            <w:r>
              <w:rPr>
                <w:rFonts w:ascii="宋体" w:hAnsi="宋体" w:cs="宋体" w:hint="eastAsia"/>
                <w:bCs/>
                <w:sz w:val="21"/>
                <w:szCs w:val="21"/>
              </w:rPr>
              <w:t>且</w:t>
            </w:r>
            <w:r>
              <w:rPr>
                <w:rFonts w:ascii="宋体" w:hAnsi="宋体" w:cs="宋体" w:hint="eastAsia"/>
                <w:bCs/>
                <w:sz w:val="21"/>
                <w:szCs w:val="21"/>
              </w:rPr>
              <w:t>具有有效的营业执照的</w:t>
            </w:r>
            <w:r>
              <w:rPr>
                <w:rFonts w:ascii="宋体" w:hAnsi="宋体" w:cs="宋体" w:hint="eastAsia"/>
                <w:bCs/>
                <w:sz w:val="21"/>
                <w:szCs w:val="21"/>
              </w:rPr>
              <w:t>设计及制作</w:t>
            </w:r>
            <w:r>
              <w:rPr>
                <w:rFonts w:ascii="宋体" w:hAnsi="宋体" w:cs="宋体" w:hint="eastAsia"/>
                <w:bCs/>
                <w:sz w:val="21"/>
                <w:szCs w:val="21"/>
              </w:rPr>
              <w:t>服务商。</w:t>
            </w:r>
          </w:p>
          <w:p w:rsidR="00C111FB" w:rsidRDefault="00DA582E">
            <w:pPr>
              <w:adjustRightInd w:val="0"/>
              <w:snapToGrid w:val="0"/>
              <w:spacing w:line="300" w:lineRule="exact"/>
              <w:ind w:firstLineChars="100" w:firstLine="211"/>
              <w:jc w:val="left"/>
              <w:rPr>
                <w:rFonts w:ascii="宋体" w:hAnsi="宋体" w:cs="宋体"/>
                <w:b/>
                <w:sz w:val="21"/>
                <w:szCs w:val="21"/>
              </w:rPr>
            </w:pPr>
            <w:r>
              <w:rPr>
                <w:rFonts w:ascii="宋体" w:hAnsi="宋体" w:cs="宋体"/>
                <w:b/>
                <w:sz w:val="21"/>
                <w:szCs w:val="21"/>
              </w:rPr>
              <w:t>8</w:t>
            </w:r>
            <w:r>
              <w:rPr>
                <w:rFonts w:ascii="宋体" w:hAnsi="宋体" w:cs="宋体" w:hint="eastAsia"/>
                <w:b/>
                <w:sz w:val="21"/>
                <w:szCs w:val="21"/>
              </w:rPr>
              <w:t>.</w:t>
            </w:r>
            <w:r>
              <w:rPr>
                <w:rFonts w:ascii="宋体" w:hAnsi="宋体" w:cs="宋体" w:hint="eastAsia"/>
                <w:sz w:val="21"/>
                <w:szCs w:val="21"/>
              </w:rPr>
              <w:t>本次磋商不接受被列入失信被执行人黑名单的单位参与。投标人提供“信用中国”查询“失信被执行人、重大税收违法案件当事人名单和“中国政府采购网”查询“政府采购严重违法失信行为记录”的网上查询页并加盖单位公章。</w:t>
            </w:r>
            <w:r>
              <w:rPr>
                <w:rFonts w:ascii="宋体" w:hAnsi="宋体" w:cs="宋体" w:hint="eastAsia"/>
                <w:b/>
                <w:bCs/>
                <w:sz w:val="24"/>
                <w:szCs w:val="24"/>
              </w:rPr>
              <w:t>（需体现查询日期为</w:t>
            </w:r>
            <w:r>
              <w:rPr>
                <w:rFonts w:ascii="宋体" w:hAnsi="宋体" w:cs="宋体" w:hint="eastAsia"/>
                <w:b/>
                <w:bCs/>
                <w:sz w:val="24"/>
                <w:szCs w:val="24"/>
              </w:rPr>
              <w:lastRenderedPageBreak/>
              <w:t>本项目公告发布后的日期）</w:t>
            </w:r>
          </w:p>
          <w:p w:rsidR="00C111FB" w:rsidRDefault="00DA582E">
            <w:pPr>
              <w:adjustRightInd w:val="0"/>
              <w:snapToGrid w:val="0"/>
              <w:spacing w:line="300" w:lineRule="exact"/>
              <w:ind w:firstLineChars="100" w:firstLine="211"/>
              <w:jc w:val="left"/>
              <w:rPr>
                <w:rFonts w:ascii="宋体" w:hAnsi="宋体" w:cs="宋体"/>
                <w:sz w:val="21"/>
                <w:szCs w:val="21"/>
              </w:rPr>
            </w:pPr>
            <w:r>
              <w:rPr>
                <w:rFonts w:ascii="宋体" w:hAnsi="宋体" w:cs="宋体"/>
                <w:b/>
                <w:bCs/>
                <w:sz w:val="21"/>
                <w:szCs w:val="21"/>
              </w:rPr>
              <w:t>9.</w:t>
            </w:r>
            <w:r>
              <w:rPr>
                <w:rFonts w:ascii="宋体" w:hAnsi="宋体" w:cs="宋体" w:hint="eastAsia"/>
                <w:sz w:val="21"/>
                <w:szCs w:val="21"/>
              </w:rPr>
              <w:t>单位负责人为同一人或者存在直接控股、管理关系的不同供应商，不得参加同一合同项下的采购合同。（提供加盖供应商公章的“国家企业信用信息公示系统”中查询的相关信息</w:t>
            </w:r>
            <w:r>
              <w:rPr>
                <w:rFonts w:ascii="宋体" w:hAnsi="宋体" w:cs="宋体" w:hint="eastAsia"/>
                <w:sz w:val="21"/>
                <w:szCs w:val="21"/>
              </w:rPr>
              <w:t>）</w:t>
            </w:r>
          </w:p>
          <w:p w:rsidR="00C111FB" w:rsidRDefault="00DA582E">
            <w:pPr>
              <w:adjustRightInd w:val="0"/>
              <w:snapToGrid w:val="0"/>
              <w:spacing w:line="300" w:lineRule="exact"/>
              <w:ind w:firstLineChars="100" w:firstLine="211"/>
              <w:rPr>
                <w:rFonts w:ascii="宋体" w:hAnsi="宋体" w:cs="宋体"/>
                <w:sz w:val="21"/>
                <w:szCs w:val="21"/>
              </w:rPr>
            </w:pPr>
            <w:r>
              <w:rPr>
                <w:rFonts w:ascii="宋体" w:hAnsi="宋体" w:cs="宋体"/>
                <w:b/>
                <w:sz w:val="21"/>
                <w:szCs w:val="21"/>
              </w:rPr>
              <w:t>10</w:t>
            </w:r>
            <w:r>
              <w:rPr>
                <w:rFonts w:ascii="宋体" w:hAnsi="宋体" w:cs="宋体" w:hint="eastAsia"/>
                <w:b/>
                <w:sz w:val="21"/>
                <w:szCs w:val="21"/>
              </w:rPr>
              <w:t xml:space="preserve"> .</w:t>
            </w:r>
            <w:r>
              <w:rPr>
                <w:rFonts w:ascii="宋体" w:hAnsi="宋体" w:cs="宋体" w:hint="eastAsia"/>
                <w:sz w:val="21"/>
                <w:szCs w:val="21"/>
              </w:rPr>
              <w:t>本项目不接受联合体投标。</w:t>
            </w:r>
          </w:p>
          <w:p w:rsidR="00C111FB" w:rsidRDefault="00C111FB">
            <w:pPr>
              <w:jc w:val="left"/>
              <w:rPr>
                <w:rFonts w:ascii="宋体" w:hAnsi="宋体" w:cs="宋体"/>
                <w:kern w:val="0"/>
                <w:sz w:val="21"/>
                <w:szCs w:val="21"/>
              </w:rPr>
            </w:pPr>
          </w:p>
        </w:tc>
      </w:tr>
      <w:tr w:rsidR="00C111FB">
        <w:trPr>
          <w:trHeight w:val="397"/>
        </w:trPr>
        <w:tc>
          <w:tcPr>
            <w:tcW w:w="759"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rFonts w:ascii="宋体" w:hAnsi="宋体" w:cs="宋体"/>
                <w:kern w:val="0"/>
                <w:sz w:val="21"/>
                <w:szCs w:val="21"/>
              </w:rPr>
            </w:pPr>
            <w:r>
              <w:rPr>
                <w:rFonts w:ascii="宋体" w:hAnsi="宋体" w:cs="宋体" w:hint="eastAsia"/>
                <w:kern w:val="0"/>
                <w:sz w:val="21"/>
                <w:szCs w:val="21"/>
              </w:rPr>
              <w:lastRenderedPageBreak/>
              <w:t>10</w:t>
            </w:r>
          </w:p>
        </w:tc>
        <w:tc>
          <w:tcPr>
            <w:tcW w:w="1920"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rFonts w:ascii="宋体" w:hAnsi="宋体" w:cs="宋体"/>
                <w:kern w:val="0"/>
                <w:sz w:val="21"/>
                <w:szCs w:val="21"/>
              </w:rPr>
            </w:pPr>
            <w:r>
              <w:rPr>
                <w:rFonts w:ascii="宋体" w:hAnsi="宋体" w:cs="宋体" w:hint="eastAsia"/>
                <w:kern w:val="0"/>
                <w:sz w:val="21"/>
                <w:szCs w:val="21"/>
              </w:rPr>
              <w:t>是否接受联合体投标</w:t>
            </w:r>
          </w:p>
        </w:tc>
        <w:tc>
          <w:tcPr>
            <w:tcW w:w="6175" w:type="dxa"/>
            <w:tcBorders>
              <w:top w:val="single" w:sz="4" w:space="0" w:color="000000"/>
              <w:left w:val="single" w:sz="4" w:space="0" w:color="000000"/>
              <w:bottom w:val="single" w:sz="4" w:space="0" w:color="000000"/>
              <w:right w:val="single" w:sz="4" w:space="0" w:color="000000"/>
            </w:tcBorders>
            <w:vAlign w:val="center"/>
          </w:tcPr>
          <w:p w:rsidR="00C111FB" w:rsidRDefault="00DA582E">
            <w:pPr>
              <w:rPr>
                <w:rFonts w:ascii="宋体" w:hAnsi="宋体" w:cs="宋体"/>
                <w:kern w:val="0"/>
                <w:sz w:val="21"/>
                <w:szCs w:val="21"/>
              </w:rPr>
            </w:pPr>
            <w:r>
              <w:rPr>
                <w:rFonts w:ascii="宋体" w:hAnsi="宋体" w:cs="宋体" w:hint="eastAsia"/>
                <w:kern w:val="0"/>
                <w:sz w:val="21"/>
                <w:szCs w:val="21"/>
              </w:rPr>
              <w:t>不接受</w:t>
            </w:r>
          </w:p>
        </w:tc>
      </w:tr>
      <w:tr w:rsidR="00C111FB">
        <w:trPr>
          <w:trHeight w:val="466"/>
        </w:trPr>
        <w:tc>
          <w:tcPr>
            <w:tcW w:w="759"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rFonts w:ascii="宋体" w:hAnsi="宋体" w:cs="宋体"/>
                <w:sz w:val="21"/>
                <w:szCs w:val="21"/>
              </w:rPr>
            </w:pPr>
            <w:r>
              <w:rPr>
                <w:rFonts w:ascii="宋体" w:hAnsi="宋体" w:cs="宋体" w:hint="eastAsia"/>
                <w:sz w:val="21"/>
                <w:szCs w:val="21"/>
              </w:rPr>
              <w:t>11</w:t>
            </w:r>
          </w:p>
        </w:tc>
        <w:tc>
          <w:tcPr>
            <w:tcW w:w="1920" w:type="dxa"/>
            <w:tcBorders>
              <w:top w:val="single" w:sz="4" w:space="0" w:color="000000"/>
              <w:left w:val="single" w:sz="4" w:space="0" w:color="000000"/>
              <w:bottom w:val="single" w:sz="4" w:space="0" w:color="000000"/>
              <w:right w:val="single" w:sz="4" w:space="0" w:color="000000"/>
            </w:tcBorders>
            <w:vAlign w:val="center"/>
          </w:tcPr>
          <w:p w:rsidR="00C111FB" w:rsidRDefault="00DA582E">
            <w:pPr>
              <w:rPr>
                <w:rFonts w:ascii="宋体" w:hAnsi="宋体" w:cs="宋体"/>
                <w:sz w:val="21"/>
                <w:szCs w:val="21"/>
              </w:rPr>
            </w:pPr>
            <w:r>
              <w:rPr>
                <w:rFonts w:ascii="宋体" w:hAnsi="宋体" w:cs="宋体" w:hint="eastAsia"/>
                <w:sz w:val="21"/>
                <w:szCs w:val="21"/>
              </w:rPr>
              <w:t>谈判保证金</w:t>
            </w:r>
          </w:p>
        </w:tc>
        <w:tc>
          <w:tcPr>
            <w:tcW w:w="6175" w:type="dxa"/>
            <w:tcBorders>
              <w:top w:val="single" w:sz="4" w:space="0" w:color="000000"/>
              <w:left w:val="single" w:sz="4" w:space="0" w:color="000000"/>
              <w:bottom w:val="single" w:sz="4" w:space="0" w:color="000000"/>
              <w:right w:val="single" w:sz="4" w:space="0" w:color="000000"/>
            </w:tcBorders>
            <w:vAlign w:val="center"/>
          </w:tcPr>
          <w:p w:rsidR="00C111FB" w:rsidRDefault="00DA582E">
            <w:pPr>
              <w:rPr>
                <w:rFonts w:ascii="宋体" w:hAnsi="宋体" w:cs="宋体"/>
                <w:sz w:val="21"/>
                <w:szCs w:val="21"/>
              </w:rPr>
            </w:pPr>
            <w:r>
              <w:rPr>
                <w:rFonts w:ascii="宋体" w:hAnsi="宋体" w:cs="宋体" w:hint="eastAsia"/>
                <w:sz w:val="21"/>
                <w:szCs w:val="21"/>
              </w:rPr>
              <w:t>无</w:t>
            </w:r>
          </w:p>
        </w:tc>
      </w:tr>
      <w:tr w:rsidR="00C111FB">
        <w:trPr>
          <w:trHeight w:val="1733"/>
        </w:trPr>
        <w:tc>
          <w:tcPr>
            <w:tcW w:w="759"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rFonts w:ascii="宋体" w:hAnsi="宋体"/>
                <w:kern w:val="0"/>
                <w:sz w:val="21"/>
                <w:szCs w:val="21"/>
              </w:rPr>
            </w:pPr>
            <w:r>
              <w:rPr>
                <w:rFonts w:ascii="宋体" w:hAnsi="宋体" w:hint="eastAsia"/>
                <w:kern w:val="0"/>
                <w:sz w:val="21"/>
                <w:szCs w:val="21"/>
              </w:rPr>
              <w:t>12</w:t>
            </w:r>
          </w:p>
        </w:tc>
        <w:tc>
          <w:tcPr>
            <w:tcW w:w="1920"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rFonts w:ascii="宋体" w:hAnsi="宋体"/>
                <w:kern w:val="0"/>
                <w:sz w:val="21"/>
                <w:szCs w:val="21"/>
              </w:rPr>
            </w:pPr>
            <w:r>
              <w:rPr>
                <w:rFonts w:ascii="宋体" w:hAnsi="宋体"/>
                <w:kern w:val="0"/>
                <w:sz w:val="21"/>
                <w:szCs w:val="21"/>
              </w:rPr>
              <w:t>投标报价的其他要求</w:t>
            </w:r>
          </w:p>
        </w:tc>
        <w:tc>
          <w:tcPr>
            <w:tcW w:w="6175" w:type="dxa"/>
            <w:tcBorders>
              <w:top w:val="single" w:sz="4" w:space="0" w:color="000000"/>
              <w:left w:val="single" w:sz="4" w:space="0" w:color="000000"/>
              <w:bottom w:val="single" w:sz="4" w:space="0" w:color="000000"/>
              <w:right w:val="single" w:sz="4" w:space="0" w:color="000000"/>
            </w:tcBorders>
            <w:vAlign w:val="center"/>
          </w:tcPr>
          <w:p w:rsidR="00C111FB" w:rsidRDefault="00DA582E">
            <w:pPr>
              <w:rPr>
                <w:rFonts w:ascii="宋体" w:hAnsi="宋体"/>
                <w:kern w:val="0"/>
                <w:sz w:val="21"/>
                <w:szCs w:val="21"/>
              </w:rPr>
            </w:pPr>
            <w:r>
              <w:rPr>
                <w:rFonts w:ascii="宋体" w:hAnsi="宋体" w:hint="eastAsia"/>
                <w:kern w:val="0"/>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rsidR="00C111FB">
        <w:trPr>
          <w:trHeight w:val="703"/>
        </w:trPr>
        <w:tc>
          <w:tcPr>
            <w:tcW w:w="759"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rFonts w:ascii="宋体" w:hAnsi="宋体" w:cs="宋体"/>
                <w:sz w:val="21"/>
                <w:szCs w:val="21"/>
              </w:rPr>
            </w:pPr>
            <w:r>
              <w:rPr>
                <w:rFonts w:ascii="宋体" w:hAnsi="宋体" w:cs="宋体" w:hint="eastAsia"/>
                <w:sz w:val="21"/>
                <w:szCs w:val="21"/>
              </w:rPr>
              <w:t>13</w:t>
            </w:r>
          </w:p>
        </w:tc>
        <w:tc>
          <w:tcPr>
            <w:tcW w:w="1920"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rFonts w:ascii="宋体" w:hAnsi="宋体" w:cs="宋体"/>
                <w:sz w:val="21"/>
                <w:szCs w:val="21"/>
              </w:rPr>
            </w:pPr>
            <w:r>
              <w:rPr>
                <w:rFonts w:ascii="宋体" w:hAnsi="宋体" w:cs="宋体" w:hint="eastAsia"/>
                <w:sz w:val="21"/>
                <w:szCs w:val="21"/>
              </w:rPr>
              <w:t>谈判响应文件递交</w:t>
            </w:r>
          </w:p>
        </w:tc>
        <w:tc>
          <w:tcPr>
            <w:tcW w:w="6175" w:type="dxa"/>
            <w:tcBorders>
              <w:top w:val="single" w:sz="4" w:space="0" w:color="000000"/>
              <w:left w:val="single" w:sz="4" w:space="0" w:color="000000"/>
              <w:bottom w:val="single" w:sz="4" w:space="0" w:color="000000"/>
              <w:right w:val="single" w:sz="4" w:space="0" w:color="000000"/>
            </w:tcBorders>
            <w:vAlign w:val="center"/>
          </w:tcPr>
          <w:p w:rsidR="00C111FB" w:rsidRDefault="00DA582E">
            <w:pPr>
              <w:rPr>
                <w:rFonts w:ascii="宋体" w:hAnsi="宋体" w:cs="宋体"/>
                <w:sz w:val="21"/>
                <w:szCs w:val="21"/>
              </w:rPr>
            </w:pPr>
            <w:r>
              <w:rPr>
                <w:rFonts w:ascii="宋体" w:hAnsi="宋体" w:cs="宋体" w:hint="eastAsia"/>
                <w:snapToGrid w:val="0"/>
                <w:sz w:val="21"/>
              </w:rPr>
              <w:t>郑州市大肠肛门病医院</w:t>
            </w:r>
            <w:r>
              <w:rPr>
                <w:rFonts w:ascii="宋体" w:hAnsi="宋体" w:cs="宋体" w:hint="eastAsia"/>
                <w:snapToGrid w:val="0"/>
                <w:sz w:val="21"/>
              </w:rPr>
              <w:t>五楼多媒体</w:t>
            </w:r>
            <w:r>
              <w:rPr>
                <w:rFonts w:ascii="宋体" w:hAnsi="宋体" w:cs="宋体" w:hint="eastAsia"/>
                <w:snapToGrid w:val="0"/>
                <w:sz w:val="21"/>
              </w:rPr>
              <w:t>会议室</w:t>
            </w:r>
          </w:p>
        </w:tc>
      </w:tr>
      <w:tr w:rsidR="00C111FB">
        <w:trPr>
          <w:trHeight w:val="890"/>
        </w:trPr>
        <w:tc>
          <w:tcPr>
            <w:tcW w:w="759"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rFonts w:ascii="宋体" w:hAnsi="宋体" w:cs="宋体"/>
                <w:sz w:val="21"/>
                <w:szCs w:val="21"/>
              </w:rPr>
            </w:pPr>
            <w:r>
              <w:rPr>
                <w:rFonts w:ascii="宋体" w:hAnsi="宋体" w:cs="宋体" w:hint="eastAsia"/>
                <w:sz w:val="21"/>
                <w:szCs w:val="21"/>
              </w:rPr>
              <w:t>14</w:t>
            </w:r>
          </w:p>
        </w:tc>
        <w:tc>
          <w:tcPr>
            <w:tcW w:w="1920"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rFonts w:ascii="宋体" w:hAnsi="宋体" w:cs="宋体"/>
                <w:sz w:val="21"/>
                <w:szCs w:val="21"/>
              </w:rPr>
            </w:pPr>
            <w:r>
              <w:rPr>
                <w:rFonts w:ascii="宋体" w:hAnsi="宋体" w:cs="宋体" w:hint="eastAsia"/>
                <w:sz w:val="21"/>
                <w:szCs w:val="21"/>
              </w:rPr>
              <w:t>响应文件上传</w:t>
            </w:r>
            <w:r>
              <w:rPr>
                <w:rFonts w:ascii="宋体" w:hAnsi="宋体" w:cs="宋体" w:hint="eastAsia"/>
                <w:sz w:val="21"/>
                <w:szCs w:val="21"/>
              </w:rPr>
              <w:t>/</w:t>
            </w:r>
            <w:r>
              <w:rPr>
                <w:rFonts w:ascii="宋体" w:hAnsi="宋体" w:cs="宋体" w:hint="eastAsia"/>
                <w:sz w:val="21"/>
                <w:szCs w:val="21"/>
              </w:rPr>
              <w:t>递</w:t>
            </w:r>
          </w:p>
          <w:p w:rsidR="00C111FB" w:rsidRDefault="00DA582E">
            <w:pPr>
              <w:jc w:val="center"/>
              <w:rPr>
                <w:rFonts w:ascii="宋体" w:hAnsi="宋体" w:cs="宋体"/>
                <w:sz w:val="21"/>
                <w:szCs w:val="21"/>
              </w:rPr>
            </w:pPr>
            <w:r>
              <w:rPr>
                <w:rFonts w:ascii="宋体" w:hAnsi="宋体" w:cs="宋体" w:hint="eastAsia"/>
                <w:sz w:val="21"/>
                <w:szCs w:val="21"/>
              </w:rPr>
              <w:t>交截止时间（</w:t>
            </w:r>
            <w:r>
              <w:rPr>
                <w:rFonts w:ascii="宋体" w:hAnsi="宋体" w:cs="宋体" w:hint="eastAsia"/>
                <w:sz w:val="21"/>
                <w:szCs w:val="21"/>
              </w:rPr>
              <w:t>开</w:t>
            </w:r>
            <w:r>
              <w:rPr>
                <w:rFonts w:ascii="宋体" w:hAnsi="宋体" w:cs="宋体" w:hint="eastAsia"/>
                <w:sz w:val="21"/>
                <w:szCs w:val="21"/>
              </w:rPr>
              <w:t>标时间）</w:t>
            </w:r>
          </w:p>
        </w:tc>
        <w:tc>
          <w:tcPr>
            <w:tcW w:w="6175" w:type="dxa"/>
            <w:tcBorders>
              <w:top w:val="single" w:sz="4" w:space="0" w:color="000000"/>
              <w:left w:val="single" w:sz="4" w:space="0" w:color="000000"/>
              <w:bottom w:val="single" w:sz="4" w:space="0" w:color="000000"/>
              <w:right w:val="single" w:sz="4" w:space="0" w:color="000000"/>
            </w:tcBorders>
            <w:vAlign w:val="center"/>
          </w:tcPr>
          <w:p w:rsidR="00C111FB" w:rsidRDefault="00DA582E">
            <w:pPr>
              <w:pStyle w:val="a5"/>
              <w:spacing w:line="360" w:lineRule="auto"/>
              <w:ind w:left="0"/>
              <w:rPr>
                <w:rFonts w:ascii="宋体" w:hAnsi="宋体" w:cs="宋体"/>
                <w:sz w:val="21"/>
                <w:szCs w:val="21"/>
              </w:rPr>
            </w:pPr>
            <w:r>
              <w:rPr>
                <w:rFonts w:ascii="宋体" w:hAnsi="宋体" w:cs="宋体" w:hint="eastAsia"/>
                <w:snapToGrid w:val="0"/>
                <w:sz w:val="21"/>
                <w:szCs w:val="22"/>
              </w:rPr>
              <w:t>响应文件递交的截止时间：</w:t>
            </w:r>
            <w:r>
              <w:rPr>
                <w:rFonts w:ascii="宋体" w:hAnsi="宋体" w:cs="宋体" w:hint="eastAsia"/>
                <w:snapToGrid w:val="0"/>
                <w:sz w:val="21"/>
                <w:szCs w:val="22"/>
              </w:rPr>
              <w:t>2</w:t>
            </w:r>
            <w:r>
              <w:rPr>
                <w:rFonts w:ascii="宋体" w:hAnsi="宋体" w:cs="宋体"/>
                <w:snapToGrid w:val="0"/>
                <w:sz w:val="21"/>
                <w:szCs w:val="22"/>
              </w:rPr>
              <w:t>022</w:t>
            </w:r>
            <w:r>
              <w:rPr>
                <w:rFonts w:ascii="宋体" w:hAnsi="宋体" w:cs="宋体" w:hint="eastAsia"/>
                <w:snapToGrid w:val="0"/>
                <w:sz w:val="21"/>
                <w:szCs w:val="22"/>
              </w:rPr>
              <w:t>年</w:t>
            </w:r>
            <w:r>
              <w:rPr>
                <w:rFonts w:ascii="宋体" w:hAnsi="宋体" w:cs="宋体" w:hint="eastAsia"/>
                <w:snapToGrid w:val="0"/>
                <w:sz w:val="21"/>
                <w:szCs w:val="22"/>
              </w:rPr>
              <w:t>06</w:t>
            </w:r>
            <w:r>
              <w:rPr>
                <w:rFonts w:ascii="宋体" w:hAnsi="宋体" w:cs="宋体" w:hint="eastAsia"/>
                <w:snapToGrid w:val="0"/>
                <w:sz w:val="21"/>
                <w:szCs w:val="22"/>
              </w:rPr>
              <w:t>月</w:t>
            </w:r>
            <w:r>
              <w:rPr>
                <w:rFonts w:ascii="宋体" w:hAnsi="宋体" w:cs="宋体"/>
                <w:snapToGrid w:val="0"/>
                <w:sz w:val="21"/>
                <w:szCs w:val="22"/>
              </w:rPr>
              <w:t>1</w:t>
            </w:r>
            <w:r>
              <w:rPr>
                <w:rFonts w:ascii="宋体" w:hAnsi="宋体" w:cs="宋体" w:hint="eastAsia"/>
                <w:snapToGrid w:val="0"/>
                <w:sz w:val="21"/>
                <w:szCs w:val="22"/>
              </w:rPr>
              <w:t>0</w:t>
            </w:r>
            <w:r>
              <w:rPr>
                <w:rFonts w:ascii="宋体" w:hAnsi="宋体" w:cs="宋体" w:hint="eastAsia"/>
                <w:snapToGrid w:val="0"/>
                <w:sz w:val="21"/>
                <w:szCs w:val="22"/>
              </w:rPr>
              <w:t>日</w:t>
            </w:r>
            <w:r>
              <w:rPr>
                <w:rFonts w:ascii="宋体" w:hAnsi="宋体" w:cs="宋体" w:hint="eastAsia"/>
                <w:snapToGrid w:val="0"/>
                <w:sz w:val="21"/>
                <w:szCs w:val="22"/>
              </w:rPr>
              <w:t>10</w:t>
            </w:r>
            <w:r>
              <w:rPr>
                <w:rFonts w:ascii="宋体" w:hAnsi="宋体" w:cs="宋体" w:hint="eastAsia"/>
                <w:snapToGrid w:val="0"/>
                <w:sz w:val="21"/>
                <w:szCs w:val="22"/>
              </w:rPr>
              <w:t>时</w:t>
            </w:r>
            <w:r>
              <w:rPr>
                <w:rFonts w:ascii="宋体" w:hAnsi="宋体" w:cs="宋体" w:hint="eastAsia"/>
                <w:snapToGrid w:val="0"/>
                <w:sz w:val="21"/>
                <w:szCs w:val="22"/>
              </w:rPr>
              <w:t>00</w:t>
            </w:r>
            <w:r>
              <w:rPr>
                <w:rFonts w:ascii="宋体" w:hAnsi="宋体" w:cs="宋体" w:hint="eastAsia"/>
                <w:snapToGrid w:val="0"/>
                <w:sz w:val="21"/>
                <w:szCs w:val="22"/>
              </w:rPr>
              <w:t>分。</w:t>
            </w:r>
          </w:p>
        </w:tc>
      </w:tr>
      <w:tr w:rsidR="00C111FB">
        <w:trPr>
          <w:trHeight w:hRule="exact" w:val="1493"/>
        </w:trPr>
        <w:tc>
          <w:tcPr>
            <w:tcW w:w="759"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rFonts w:ascii="宋体" w:hAnsi="宋体" w:cs="宋体"/>
                <w:sz w:val="21"/>
                <w:szCs w:val="21"/>
              </w:rPr>
            </w:pPr>
            <w:r>
              <w:rPr>
                <w:rFonts w:ascii="宋体" w:hAnsi="宋体" w:cs="宋体" w:hint="eastAsia"/>
                <w:sz w:val="21"/>
                <w:szCs w:val="21"/>
              </w:rPr>
              <w:t>15</w:t>
            </w:r>
          </w:p>
        </w:tc>
        <w:tc>
          <w:tcPr>
            <w:tcW w:w="1920"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rFonts w:ascii="宋体" w:hAnsi="宋体" w:cs="宋体"/>
                <w:sz w:val="21"/>
                <w:szCs w:val="21"/>
              </w:rPr>
            </w:pPr>
            <w:r>
              <w:rPr>
                <w:rFonts w:ascii="宋体" w:hAnsi="宋体" w:cs="宋体" w:hint="eastAsia"/>
                <w:sz w:val="21"/>
                <w:szCs w:val="21"/>
              </w:rPr>
              <w:t>成交候选人</w:t>
            </w:r>
          </w:p>
        </w:tc>
        <w:tc>
          <w:tcPr>
            <w:tcW w:w="6175" w:type="dxa"/>
            <w:tcBorders>
              <w:top w:val="single" w:sz="4" w:space="0" w:color="000000"/>
              <w:left w:val="single" w:sz="4" w:space="0" w:color="000000"/>
              <w:bottom w:val="single" w:sz="4" w:space="0" w:color="000000"/>
              <w:right w:val="single" w:sz="4" w:space="0" w:color="000000"/>
            </w:tcBorders>
            <w:vAlign w:val="center"/>
          </w:tcPr>
          <w:p w:rsidR="00C111FB" w:rsidRDefault="00DA582E">
            <w:pPr>
              <w:rPr>
                <w:rFonts w:ascii="宋体" w:hAnsi="宋体" w:cs="宋体"/>
                <w:sz w:val="21"/>
                <w:szCs w:val="21"/>
              </w:rPr>
            </w:pPr>
            <w:r>
              <w:rPr>
                <w:rFonts w:ascii="宋体" w:hAnsi="宋体" w:cs="宋体" w:hint="eastAsia"/>
                <w:sz w:val="21"/>
                <w:szCs w:val="21"/>
              </w:rPr>
              <w:t>谈判小组从技术标准和要求均能满足谈判文件实质性响应要求的供应商中，按照最终得分又高到底的顺序提出</w:t>
            </w:r>
            <w:r>
              <w:rPr>
                <w:rFonts w:ascii="宋体" w:hAnsi="宋体" w:cs="宋体" w:hint="eastAsia"/>
                <w:sz w:val="21"/>
                <w:szCs w:val="21"/>
              </w:rPr>
              <w:t>3</w:t>
            </w:r>
            <w:r>
              <w:rPr>
                <w:rFonts w:ascii="宋体" w:hAnsi="宋体" w:cs="宋体" w:hint="eastAsia"/>
                <w:sz w:val="21"/>
                <w:szCs w:val="21"/>
              </w:rPr>
              <w:t xml:space="preserve"> </w:t>
            </w:r>
            <w:r>
              <w:rPr>
                <w:rFonts w:ascii="宋体" w:hAnsi="宋体" w:cs="宋体" w:hint="eastAsia"/>
                <w:sz w:val="21"/>
                <w:szCs w:val="21"/>
              </w:rPr>
              <w:t>名成交候选人，由采购人按照谈判小组推荐的成交候选人顺序确定成交供应商。</w:t>
            </w:r>
          </w:p>
        </w:tc>
      </w:tr>
      <w:tr w:rsidR="00C111FB">
        <w:trPr>
          <w:trHeight w:val="1338"/>
        </w:trPr>
        <w:tc>
          <w:tcPr>
            <w:tcW w:w="759"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rFonts w:ascii="宋体" w:hAnsi="宋体" w:cs="宋体"/>
                <w:sz w:val="21"/>
                <w:szCs w:val="21"/>
              </w:rPr>
            </w:pPr>
            <w:r>
              <w:rPr>
                <w:rFonts w:ascii="宋体" w:hAnsi="宋体" w:cs="宋体" w:hint="eastAsia"/>
                <w:sz w:val="21"/>
                <w:szCs w:val="21"/>
              </w:rPr>
              <w:t>16</w:t>
            </w:r>
          </w:p>
        </w:tc>
        <w:tc>
          <w:tcPr>
            <w:tcW w:w="1920"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rFonts w:ascii="宋体" w:hAnsi="宋体" w:cs="宋体"/>
                <w:color w:val="000000"/>
                <w:sz w:val="21"/>
                <w:szCs w:val="21"/>
              </w:rPr>
            </w:pPr>
            <w:r>
              <w:rPr>
                <w:rFonts w:ascii="宋体" w:hAnsi="宋体" w:cs="宋体" w:hint="eastAsia"/>
                <w:color w:val="000000"/>
                <w:sz w:val="21"/>
                <w:szCs w:val="21"/>
              </w:rPr>
              <w:t>付款方式</w:t>
            </w:r>
          </w:p>
        </w:tc>
        <w:tc>
          <w:tcPr>
            <w:tcW w:w="6175" w:type="dxa"/>
            <w:tcBorders>
              <w:top w:val="single" w:sz="4" w:space="0" w:color="000000"/>
              <w:left w:val="single" w:sz="4" w:space="0" w:color="000000"/>
              <w:bottom w:val="single" w:sz="4" w:space="0" w:color="000000"/>
              <w:right w:val="single" w:sz="4" w:space="0" w:color="000000"/>
            </w:tcBorders>
            <w:vAlign w:val="center"/>
          </w:tcPr>
          <w:p w:rsidR="00C111FB" w:rsidRDefault="00DA582E">
            <w:pPr>
              <w:rPr>
                <w:rFonts w:ascii="宋体" w:hAnsi="宋体" w:cs="宋体"/>
                <w:color w:val="000000"/>
                <w:sz w:val="21"/>
                <w:szCs w:val="21"/>
              </w:rPr>
            </w:pPr>
            <w:r>
              <w:rPr>
                <w:rFonts w:ascii="宋体" w:hAnsi="宋体" w:cs="宋体" w:hint="eastAsia"/>
                <w:sz w:val="21"/>
                <w:szCs w:val="21"/>
              </w:rPr>
              <w:t>中标后</w:t>
            </w:r>
            <w:r>
              <w:rPr>
                <w:rFonts w:ascii="宋体" w:hAnsi="宋体" w:cs="宋体" w:hint="eastAsia"/>
                <w:sz w:val="21"/>
                <w:szCs w:val="21"/>
              </w:rPr>
              <w:t>3</w:t>
            </w:r>
            <w:r>
              <w:rPr>
                <w:rFonts w:ascii="宋体" w:hAnsi="宋体" w:cs="宋体" w:hint="eastAsia"/>
                <w:sz w:val="21"/>
                <w:szCs w:val="21"/>
              </w:rPr>
              <w:t>天内签订购销合同，合同签订之日起</w:t>
            </w:r>
            <w:r>
              <w:rPr>
                <w:rFonts w:ascii="宋体" w:hAnsi="宋体" w:cs="宋体" w:hint="eastAsia"/>
                <w:sz w:val="21"/>
                <w:szCs w:val="21"/>
              </w:rPr>
              <w:t>7</w:t>
            </w:r>
            <w:r>
              <w:rPr>
                <w:rFonts w:ascii="宋体" w:hAnsi="宋体" w:cs="宋体" w:hint="eastAsia"/>
                <w:sz w:val="21"/>
                <w:szCs w:val="21"/>
              </w:rPr>
              <w:t>天内向供货商支付中标总价款的</w:t>
            </w:r>
            <w:r>
              <w:rPr>
                <w:rFonts w:ascii="宋体" w:hAnsi="宋体" w:cs="宋体" w:hint="eastAsia"/>
                <w:sz w:val="21"/>
                <w:szCs w:val="21"/>
              </w:rPr>
              <w:t>30%</w:t>
            </w:r>
            <w:r>
              <w:rPr>
                <w:rFonts w:ascii="宋体" w:hAnsi="宋体" w:cs="宋体" w:hint="eastAsia"/>
                <w:sz w:val="21"/>
                <w:szCs w:val="21"/>
              </w:rPr>
              <w:t>；双方验收合格形成验收报告后，支付中标总价款</w:t>
            </w:r>
            <w:r>
              <w:rPr>
                <w:rFonts w:ascii="宋体" w:hAnsi="宋体" w:cs="宋体" w:hint="eastAsia"/>
                <w:sz w:val="21"/>
                <w:szCs w:val="21"/>
              </w:rPr>
              <w:t>67</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z w:val="21"/>
                <w:szCs w:val="21"/>
              </w:rPr>
              <w:t>中标总价款的</w:t>
            </w:r>
            <w:r>
              <w:rPr>
                <w:rFonts w:ascii="宋体" w:hAnsi="宋体" w:cs="宋体" w:hint="eastAsia"/>
                <w:sz w:val="21"/>
                <w:szCs w:val="21"/>
              </w:rPr>
              <w:t>3%</w:t>
            </w:r>
            <w:r>
              <w:rPr>
                <w:rFonts w:ascii="宋体" w:hAnsi="宋体" w:cs="宋体" w:hint="eastAsia"/>
                <w:sz w:val="21"/>
                <w:szCs w:val="21"/>
              </w:rPr>
              <w:t>作为</w:t>
            </w:r>
            <w:r>
              <w:rPr>
                <w:rFonts w:ascii="宋体" w:hAnsi="宋体" w:cs="宋体" w:hint="eastAsia"/>
                <w:sz w:val="21"/>
                <w:szCs w:val="21"/>
              </w:rPr>
              <w:t>质保金（质保期</w:t>
            </w:r>
            <w:r>
              <w:rPr>
                <w:rFonts w:ascii="宋体" w:hAnsi="宋体" w:cs="宋体" w:hint="eastAsia"/>
                <w:sz w:val="21"/>
                <w:szCs w:val="21"/>
              </w:rPr>
              <w:t>结束后</w:t>
            </w:r>
            <w:r>
              <w:rPr>
                <w:rFonts w:ascii="宋体" w:hAnsi="宋体" w:cs="宋体" w:hint="eastAsia"/>
                <w:sz w:val="21"/>
                <w:szCs w:val="21"/>
              </w:rPr>
              <w:t>14</w:t>
            </w:r>
            <w:r>
              <w:rPr>
                <w:rFonts w:ascii="宋体" w:hAnsi="宋体" w:cs="宋体" w:hint="eastAsia"/>
                <w:sz w:val="21"/>
                <w:szCs w:val="21"/>
              </w:rPr>
              <w:t>天内支付质保金</w:t>
            </w:r>
            <w:r>
              <w:rPr>
                <w:rFonts w:ascii="宋体" w:hAnsi="宋体" w:cs="宋体" w:hint="eastAsia"/>
                <w:sz w:val="21"/>
                <w:szCs w:val="21"/>
              </w:rPr>
              <w:t>）。</w:t>
            </w:r>
          </w:p>
        </w:tc>
      </w:tr>
      <w:tr w:rsidR="00C111FB">
        <w:trPr>
          <w:trHeight w:hRule="exact" w:val="688"/>
        </w:trPr>
        <w:tc>
          <w:tcPr>
            <w:tcW w:w="759"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rFonts w:ascii="宋体" w:hAnsi="宋体" w:cs="宋体"/>
                <w:sz w:val="21"/>
                <w:szCs w:val="21"/>
              </w:rPr>
            </w:pPr>
            <w:r>
              <w:rPr>
                <w:rFonts w:ascii="宋体" w:hAnsi="宋体" w:cs="宋体" w:hint="eastAsia"/>
                <w:sz w:val="21"/>
                <w:szCs w:val="21"/>
              </w:rPr>
              <w:t>17</w:t>
            </w:r>
          </w:p>
        </w:tc>
        <w:tc>
          <w:tcPr>
            <w:tcW w:w="1920"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rFonts w:ascii="宋体" w:hAnsi="宋体" w:cs="宋体"/>
                <w:sz w:val="21"/>
                <w:szCs w:val="21"/>
              </w:rPr>
            </w:pPr>
            <w:r>
              <w:rPr>
                <w:rFonts w:ascii="宋体" w:hAnsi="宋体" w:cs="宋体" w:hint="eastAsia"/>
                <w:sz w:val="21"/>
                <w:szCs w:val="21"/>
              </w:rPr>
              <w:t>履约保证金</w:t>
            </w:r>
          </w:p>
        </w:tc>
        <w:tc>
          <w:tcPr>
            <w:tcW w:w="6175"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rFonts w:ascii="宋体" w:hAnsi="宋体" w:cs="宋体"/>
                <w:sz w:val="21"/>
                <w:szCs w:val="21"/>
              </w:rPr>
            </w:pPr>
            <w:r>
              <w:rPr>
                <w:rFonts w:ascii="宋体" w:hAnsi="宋体" w:cs="宋体" w:hint="eastAsia"/>
                <w:kern w:val="24"/>
                <w:sz w:val="21"/>
                <w:szCs w:val="21"/>
              </w:rPr>
              <w:t>无</w:t>
            </w:r>
          </w:p>
        </w:tc>
      </w:tr>
      <w:tr w:rsidR="00C111FB">
        <w:trPr>
          <w:trHeight w:val="411"/>
        </w:trPr>
        <w:tc>
          <w:tcPr>
            <w:tcW w:w="759"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rFonts w:ascii="宋体" w:hAnsi="宋体" w:cs="宋体"/>
                <w:sz w:val="21"/>
                <w:szCs w:val="21"/>
              </w:rPr>
            </w:pPr>
            <w:r>
              <w:rPr>
                <w:rFonts w:ascii="宋体" w:hAnsi="宋体" w:cs="宋体" w:hint="eastAsia"/>
                <w:sz w:val="21"/>
                <w:szCs w:val="21"/>
              </w:rPr>
              <w:t>18</w:t>
            </w:r>
          </w:p>
        </w:tc>
        <w:tc>
          <w:tcPr>
            <w:tcW w:w="1920"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rFonts w:ascii="宋体" w:hAnsi="宋体" w:cs="宋体"/>
                <w:sz w:val="21"/>
                <w:szCs w:val="21"/>
              </w:rPr>
            </w:pPr>
            <w:r>
              <w:rPr>
                <w:rFonts w:ascii="宋体" w:hAnsi="宋体" w:cs="宋体" w:hint="eastAsia"/>
                <w:sz w:val="21"/>
                <w:szCs w:val="21"/>
              </w:rPr>
              <w:t>采购预算及最高限价</w:t>
            </w:r>
          </w:p>
        </w:tc>
        <w:tc>
          <w:tcPr>
            <w:tcW w:w="6175" w:type="dxa"/>
            <w:tcBorders>
              <w:top w:val="single" w:sz="4" w:space="0" w:color="000000"/>
              <w:left w:val="single" w:sz="4" w:space="0" w:color="000000"/>
              <w:bottom w:val="single" w:sz="4" w:space="0" w:color="000000"/>
              <w:right w:val="single" w:sz="4" w:space="0" w:color="000000"/>
            </w:tcBorders>
            <w:vAlign w:val="center"/>
          </w:tcPr>
          <w:p w:rsidR="00C111FB" w:rsidRDefault="00DA582E">
            <w:pPr>
              <w:rPr>
                <w:rFonts w:ascii="宋体" w:hAnsi="宋体" w:cs="宋体"/>
                <w:sz w:val="21"/>
                <w:szCs w:val="21"/>
              </w:rPr>
            </w:pPr>
            <w:r>
              <w:rPr>
                <w:rFonts w:ascii="宋体" w:hAnsi="宋体" w:cs="宋体" w:hint="eastAsia"/>
                <w:sz w:val="21"/>
                <w:szCs w:val="21"/>
              </w:rPr>
              <w:t>15</w:t>
            </w:r>
            <w:r>
              <w:rPr>
                <w:rFonts w:ascii="宋体" w:hAnsi="宋体" w:cs="宋体" w:hint="eastAsia"/>
                <w:sz w:val="21"/>
                <w:szCs w:val="21"/>
              </w:rPr>
              <w:t>万</w:t>
            </w:r>
            <w:r>
              <w:rPr>
                <w:rFonts w:ascii="宋体" w:hAnsi="宋体" w:cs="宋体" w:hint="eastAsia"/>
                <w:sz w:val="21"/>
                <w:szCs w:val="21"/>
              </w:rPr>
              <w:t>元；</w:t>
            </w:r>
            <w:r>
              <w:rPr>
                <w:rFonts w:ascii="宋体" w:hAnsi="宋体" w:cs="宋体" w:hint="eastAsia"/>
                <w:b/>
                <w:bCs/>
                <w:sz w:val="21"/>
                <w:szCs w:val="21"/>
              </w:rPr>
              <w:t>供应商报价不得高于此金额，否则按无效标处理。</w:t>
            </w:r>
          </w:p>
        </w:tc>
      </w:tr>
      <w:tr w:rsidR="00C111FB">
        <w:trPr>
          <w:trHeight w:hRule="exact" w:val="757"/>
        </w:trPr>
        <w:tc>
          <w:tcPr>
            <w:tcW w:w="759"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rFonts w:ascii="宋体" w:hAnsi="宋体" w:cs="宋体"/>
                <w:sz w:val="21"/>
                <w:szCs w:val="21"/>
              </w:rPr>
            </w:pPr>
            <w:r>
              <w:rPr>
                <w:rFonts w:ascii="宋体" w:hAnsi="宋体" w:cs="宋体" w:hint="eastAsia"/>
                <w:sz w:val="21"/>
                <w:szCs w:val="21"/>
              </w:rPr>
              <w:t>19</w:t>
            </w:r>
          </w:p>
        </w:tc>
        <w:tc>
          <w:tcPr>
            <w:tcW w:w="1920"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rFonts w:ascii="宋体" w:hAnsi="宋体" w:cs="宋体"/>
                <w:sz w:val="21"/>
                <w:szCs w:val="21"/>
              </w:rPr>
            </w:pPr>
            <w:r>
              <w:rPr>
                <w:rFonts w:ascii="宋体" w:hAnsi="宋体" w:cs="宋体" w:hint="eastAsia"/>
                <w:sz w:val="21"/>
                <w:szCs w:val="21"/>
              </w:rPr>
              <w:t>响应文件份数</w:t>
            </w:r>
          </w:p>
        </w:tc>
        <w:tc>
          <w:tcPr>
            <w:tcW w:w="6175" w:type="dxa"/>
            <w:tcBorders>
              <w:top w:val="single" w:sz="4" w:space="0" w:color="000000"/>
              <w:left w:val="single" w:sz="4" w:space="0" w:color="000000"/>
              <w:bottom w:val="single" w:sz="4" w:space="0" w:color="000000"/>
              <w:right w:val="single" w:sz="4" w:space="0" w:color="000000"/>
            </w:tcBorders>
            <w:vAlign w:val="center"/>
          </w:tcPr>
          <w:p w:rsidR="00C111FB" w:rsidRDefault="00DA582E">
            <w:pPr>
              <w:rPr>
                <w:rFonts w:ascii="宋体" w:hAnsi="宋体" w:cs="宋体"/>
                <w:sz w:val="21"/>
                <w:szCs w:val="21"/>
              </w:rPr>
            </w:pPr>
            <w:r>
              <w:rPr>
                <w:rFonts w:ascii="宋体" w:hAnsi="宋体" w:cs="宋体" w:hint="eastAsia"/>
                <w:sz w:val="21"/>
                <w:szCs w:val="21"/>
              </w:rPr>
              <w:t>正本一份、副本</w:t>
            </w:r>
            <w:r>
              <w:rPr>
                <w:rFonts w:ascii="宋体" w:hAnsi="宋体" w:cs="宋体" w:hint="eastAsia"/>
                <w:sz w:val="21"/>
                <w:szCs w:val="21"/>
              </w:rPr>
              <w:t>四</w:t>
            </w:r>
            <w:r>
              <w:rPr>
                <w:rFonts w:ascii="宋体" w:hAnsi="宋体" w:cs="宋体" w:hint="eastAsia"/>
                <w:sz w:val="21"/>
                <w:szCs w:val="21"/>
              </w:rPr>
              <w:t>份、可正常运行的电子版（</w:t>
            </w:r>
            <w:r>
              <w:rPr>
                <w:rFonts w:ascii="宋体" w:hAnsi="宋体" w:cs="宋体" w:hint="eastAsia"/>
                <w:sz w:val="21"/>
                <w:szCs w:val="21"/>
              </w:rPr>
              <w:t>U</w:t>
            </w:r>
            <w:r>
              <w:rPr>
                <w:rFonts w:ascii="宋体" w:hAnsi="宋体" w:cs="宋体" w:hint="eastAsia"/>
                <w:sz w:val="21"/>
                <w:szCs w:val="21"/>
              </w:rPr>
              <w:t>盘）一份</w:t>
            </w:r>
            <w:r>
              <w:rPr>
                <w:rFonts w:ascii="宋体" w:hAnsi="宋体" w:cs="宋体" w:hint="eastAsia"/>
                <w:sz w:val="21"/>
                <w:szCs w:val="21"/>
              </w:rPr>
              <w:t>；</w:t>
            </w:r>
          </w:p>
        </w:tc>
      </w:tr>
      <w:tr w:rsidR="00C111FB">
        <w:trPr>
          <w:trHeight w:hRule="exact" w:val="724"/>
        </w:trPr>
        <w:tc>
          <w:tcPr>
            <w:tcW w:w="759"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rFonts w:ascii="宋体" w:hAnsi="宋体" w:cs="宋体"/>
                <w:sz w:val="21"/>
                <w:szCs w:val="21"/>
              </w:rPr>
            </w:pPr>
            <w:r>
              <w:rPr>
                <w:rFonts w:ascii="宋体" w:hAnsi="宋体" w:cs="宋体" w:hint="eastAsia"/>
                <w:sz w:val="21"/>
                <w:szCs w:val="21"/>
              </w:rPr>
              <w:t>20</w:t>
            </w:r>
          </w:p>
        </w:tc>
        <w:tc>
          <w:tcPr>
            <w:tcW w:w="1920"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rFonts w:ascii="宋体" w:hAnsi="宋体" w:cs="宋体"/>
                <w:sz w:val="21"/>
                <w:szCs w:val="21"/>
              </w:rPr>
            </w:pPr>
            <w:r>
              <w:rPr>
                <w:rFonts w:ascii="宋体" w:hAnsi="宋体" w:cs="宋体" w:hint="eastAsia"/>
                <w:sz w:val="21"/>
                <w:szCs w:val="21"/>
              </w:rPr>
              <w:t>纸质版文件装订要求</w:t>
            </w:r>
          </w:p>
        </w:tc>
        <w:tc>
          <w:tcPr>
            <w:tcW w:w="6175" w:type="dxa"/>
            <w:tcBorders>
              <w:top w:val="single" w:sz="4" w:space="0" w:color="000000"/>
              <w:left w:val="single" w:sz="4" w:space="0" w:color="000000"/>
              <w:bottom w:val="single" w:sz="4" w:space="0" w:color="000000"/>
              <w:right w:val="single" w:sz="4" w:space="0" w:color="000000"/>
            </w:tcBorders>
            <w:vAlign w:val="center"/>
          </w:tcPr>
          <w:p w:rsidR="00C111FB" w:rsidRDefault="00DA582E">
            <w:pPr>
              <w:rPr>
                <w:rFonts w:ascii="宋体" w:hAnsi="宋体" w:cs="宋体"/>
                <w:sz w:val="21"/>
                <w:szCs w:val="21"/>
              </w:rPr>
            </w:pPr>
            <w:r>
              <w:rPr>
                <w:rFonts w:ascii="宋体" w:hAnsi="宋体" w:cs="宋体" w:hint="eastAsia"/>
                <w:sz w:val="21"/>
                <w:szCs w:val="21"/>
              </w:rPr>
              <w:t>胶装装订成册</w:t>
            </w:r>
          </w:p>
        </w:tc>
      </w:tr>
      <w:tr w:rsidR="00C111FB">
        <w:tc>
          <w:tcPr>
            <w:tcW w:w="759"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1</w:t>
            </w:r>
          </w:p>
        </w:tc>
        <w:tc>
          <w:tcPr>
            <w:tcW w:w="1920"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rFonts w:ascii="宋体" w:hAnsi="宋体" w:cs="宋体"/>
                <w:sz w:val="21"/>
                <w:szCs w:val="21"/>
              </w:rPr>
            </w:pPr>
            <w:r>
              <w:rPr>
                <w:rFonts w:ascii="宋体" w:hAnsi="宋体" w:cs="宋体" w:hint="eastAsia"/>
                <w:sz w:val="21"/>
                <w:szCs w:val="21"/>
              </w:rPr>
              <w:t>需要补充的其他内容</w:t>
            </w:r>
          </w:p>
        </w:tc>
        <w:tc>
          <w:tcPr>
            <w:tcW w:w="6175" w:type="dxa"/>
            <w:tcBorders>
              <w:top w:val="single" w:sz="4" w:space="0" w:color="000000"/>
              <w:left w:val="single" w:sz="4" w:space="0" w:color="000000"/>
              <w:bottom w:val="single" w:sz="4" w:space="0" w:color="000000"/>
              <w:right w:val="single" w:sz="4" w:space="0" w:color="000000"/>
            </w:tcBorders>
            <w:vAlign w:val="center"/>
          </w:tcPr>
          <w:p w:rsidR="00C111FB" w:rsidRDefault="00DA582E">
            <w:pPr>
              <w:rPr>
                <w:rFonts w:ascii="宋体" w:hAnsi="宋体" w:cs="宋体"/>
                <w:kern w:val="0"/>
                <w:sz w:val="21"/>
                <w:szCs w:val="21"/>
              </w:rPr>
            </w:pPr>
            <w:r>
              <w:rPr>
                <w:rFonts w:ascii="宋体" w:hAnsi="宋体" w:cs="宋体" w:hint="eastAsia"/>
                <w:sz w:val="21"/>
                <w:szCs w:val="21"/>
              </w:rPr>
              <w:t>投标人在制作投标文件时，应将招标文件格式中明确签字盖章的内容加盖公章，并将所有不可编辑的内容（包括营业执照、财务报告、纳税凭证等）加盖公章。</w:t>
            </w:r>
          </w:p>
        </w:tc>
      </w:tr>
      <w:tr w:rsidR="00C111FB">
        <w:trPr>
          <w:trHeight w:hRule="exact" w:val="1279"/>
        </w:trPr>
        <w:tc>
          <w:tcPr>
            <w:tcW w:w="759"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rFonts w:ascii="宋体" w:hAnsi="宋体" w:cs="宋体"/>
                <w:kern w:val="0"/>
                <w:sz w:val="21"/>
                <w:szCs w:val="21"/>
              </w:rPr>
            </w:pPr>
            <w:r>
              <w:rPr>
                <w:rFonts w:ascii="宋体" w:hAnsi="宋体" w:cs="宋体" w:hint="eastAsia"/>
                <w:kern w:val="0"/>
                <w:sz w:val="21"/>
                <w:szCs w:val="21"/>
              </w:rPr>
              <w:lastRenderedPageBreak/>
              <w:t>22</w:t>
            </w:r>
          </w:p>
        </w:tc>
        <w:tc>
          <w:tcPr>
            <w:tcW w:w="1920" w:type="dxa"/>
            <w:tcBorders>
              <w:top w:val="single" w:sz="4" w:space="0" w:color="000000"/>
              <w:left w:val="single" w:sz="4" w:space="0" w:color="000000"/>
              <w:bottom w:val="single" w:sz="4" w:space="0" w:color="000000"/>
              <w:right w:val="single" w:sz="4" w:space="0" w:color="000000"/>
            </w:tcBorders>
            <w:vAlign w:val="center"/>
          </w:tcPr>
          <w:p w:rsidR="00C111FB" w:rsidRDefault="00DA582E">
            <w:pPr>
              <w:jc w:val="center"/>
              <w:rPr>
                <w:rFonts w:ascii="宋体" w:hAnsi="宋体" w:cs="宋体"/>
                <w:kern w:val="0"/>
                <w:sz w:val="21"/>
                <w:szCs w:val="21"/>
              </w:rPr>
            </w:pPr>
            <w:r>
              <w:rPr>
                <w:rFonts w:ascii="宋体" w:hAnsi="宋体" w:cs="宋体" w:hint="eastAsia"/>
                <w:kern w:val="0"/>
                <w:sz w:val="21"/>
                <w:szCs w:val="21"/>
              </w:rPr>
              <w:t>中标公告媒介</w:t>
            </w:r>
          </w:p>
          <w:p w:rsidR="00C111FB" w:rsidRDefault="00DA582E">
            <w:pPr>
              <w:jc w:val="center"/>
              <w:rPr>
                <w:rFonts w:ascii="宋体" w:hAnsi="宋体" w:cs="宋体"/>
                <w:kern w:val="0"/>
                <w:sz w:val="21"/>
                <w:szCs w:val="21"/>
              </w:rPr>
            </w:pPr>
            <w:r>
              <w:rPr>
                <w:rFonts w:ascii="宋体" w:hAnsi="宋体" w:cs="宋体" w:hint="eastAsia"/>
                <w:kern w:val="0"/>
                <w:sz w:val="21"/>
                <w:szCs w:val="21"/>
              </w:rPr>
              <w:t>公告</w:t>
            </w:r>
            <w:r>
              <w:rPr>
                <w:rFonts w:ascii="宋体" w:hAnsi="宋体" w:cs="宋体" w:hint="eastAsia"/>
                <w:kern w:val="0"/>
                <w:sz w:val="21"/>
                <w:szCs w:val="21"/>
              </w:rPr>
              <w:t>期限</w:t>
            </w:r>
          </w:p>
        </w:tc>
        <w:tc>
          <w:tcPr>
            <w:tcW w:w="6175" w:type="dxa"/>
            <w:tcBorders>
              <w:top w:val="single" w:sz="4" w:space="0" w:color="000000"/>
              <w:left w:val="single" w:sz="4" w:space="0" w:color="000000"/>
              <w:bottom w:val="single" w:sz="4" w:space="0" w:color="000000"/>
              <w:right w:val="single" w:sz="4" w:space="0" w:color="000000"/>
            </w:tcBorders>
            <w:vAlign w:val="center"/>
          </w:tcPr>
          <w:p w:rsidR="00C111FB" w:rsidRDefault="00DA582E">
            <w:pPr>
              <w:spacing w:line="380" w:lineRule="exact"/>
              <w:rPr>
                <w:rFonts w:ascii="宋体" w:hAnsi="宋体" w:cs="宋体"/>
                <w:kern w:val="0"/>
                <w:sz w:val="21"/>
                <w:szCs w:val="21"/>
              </w:rPr>
            </w:pPr>
            <w:r>
              <w:rPr>
                <w:rFonts w:ascii="宋体" w:hAnsi="宋体" w:cs="宋体" w:hint="eastAsia"/>
                <w:kern w:val="0"/>
                <w:sz w:val="21"/>
                <w:szCs w:val="21"/>
              </w:rPr>
              <w:t>公告媒介：</w:t>
            </w:r>
            <w:r>
              <w:rPr>
                <w:rFonts w:ascii="宋体" w:hAnsi="宋体" w:cs="宋体" w:hint="eastAsia"/>
                <w:snapToGrid w:val="0"/>
                <w:sz w:val="21"/>
                <w:szCs w:val="21"/>
              </w:rPr>
              <w:t>本次招标公告在</w:t>
            </w:r>
            <w:r>
              <w:rPr>
                <w:rFonts w:ascii="宋体" w:hAnsi="宋体" w:cs="宋体" w:hint="eastAsia"/>
                <w:snapToGrid w:val="0"/>
                <w:sz w:val="21"/>
                <w:szCs w:val="21"/>
              </w:rPr>
              <w:t>郑州市大肠肛门病医院</w:t>
            </w:r>
            <w:r>
              <w:rPr>
                <w:rFonts w:ascii="宋体" w:hAnsi="宋体" w:cs="宋体" w:hint="eastAsia"/>
                <w:snapToGrid w:val="0"/>
                <w:sz w:val="21"/>
                <w:szCs w:val="21"/>
              </w:rPr>
              <w:t>官</w:t>
            </w:r>
            <w:r>
              <w:rPr>
                <w:rFonts w:ascii="宋体" w:hAnsi="宋体" w:cs="宋体" w:hint="eastAsia"/>
                <w:snapToGrid w:val="0"/>
                <w:sz w:val="21"/>
                <w:szCs w:val="21"/>
              </w:rPr>
              <w:t>网</w:t>
            </w:r>
            <w:r>
              <w:rPr>
                <w:rFonts w:ascii="宋体" w:hAnsi="宋体" w:cs="宋体" w:hint="eastAsia"/>
                <w:snapToGrid w:val="0"/>
                <w:sz w:val="21"/>
                <w:szCs w:val="21"/>
              </w:rPr>
              <w:t>发布。</w:t>
            </w:r>
          </w:p>
          <w:p w:rsidR="00C111FB" w:rsidRDefault="00DA582E">
            <w:pPr>
              <w:rPr>
                <w:rFonts w:ascii="宋体" w:hAnsi="宋体" w:cs="宋体"/>
                <w:kern w:val="0"/>
                <w:sz w:val="21"/>
                <w:szCs w:val="21"/>
              </w:rPr>
            </w:pPr>
            <w:r>
              <w:rPr>
                <w:rFonts w:ascii="宋体" w:hAnsi="宋体" w:cs="宋体" w:hint="eastAsia"/>
                <w:kern w:val="0"/>
                <w:sz w:val="21"/>
                <w:szCs w:val="21"/>
              </w:rPr>
              <w:t>公告期限：</w:t>
            </w:r>
            <w:r>
              <w:rPr>
                <w:rFonts w:ascii="宋体" w:hAnsi="宋体" w:cs="宋体" w:hint="eastAsia"/>
                <w:kern w:val="0"/>
                <w:sz w:val="21"/>
                <w:szCs w:val="21"/>
              </w:rPr>
              <w:t>3</w:t>
            </w:r>
            <w:r>
              <w:rPr>
                <w:rFonts w:ascii="宋体" w:hAnsi="宋体" w:cs="宋体" w:hint="eastAsia"/>
                <w:kern w:val="0"/>
                <w:sz w:val="21"/>
                <w:szCs w:val="21"/>
              </w:rPr>
              <w:t>个工作日</w:t>
            </w:r>
            <w:r>
              <w:rPr>
                <w:rFonts w:ascii="宋体" w:hAnsi="宋体" w:cs="宋体" w:hint="eastAsia"/>
                <w:kern w:val="0"/>
                <w:sz w:val="21"/>
                <w:szCs w:val="21"/>
              </w:rPr>
              <w:t>。</w:t>
            </w:r>
          </w:p>
        </w:tc>
      </w:tr>
    </w:tbl>
    <w:p w:rsidR="00C111FB" w:rsidRDefault="00C111FB">
      <w:pPr>
        <w:rPr>
          <w:rFonts w:ascii="宋体" w:hAnsi="宋体" w:cs="宋体"/>
          <w:sz w:val="21"/>
          <w:szCs w:val="21"/>
        </w:rPr>
      </w:pPr>
    </w:p>
    <w:p w:rsidR="00C111FB" w:rsidRDefault="00DA582E">
      <w:pPr>
        <w:pStyle w:val="1"/>
        <w:snapToGrid w:val="0"/>
        <w:spacing w:before="0" w:after="0" w:line="560" w:lineRule="exact"/>
        <w:ind w:firstLineChars="200" w:firstLine="560"/>
        <w:rPr>
          <w:rFonts w:ascii="仿宋" w:eastAsia="仿宋" w:hAnsi="仿宋" w:cs="仿宋"/>
          <w:b w:val="0"/>
          <w:bCs w:val="0"/>
          <w:sz w:val="28"/>
          <w:szCs w:val="28"/>
        </w:rPr>
      </w:pPr>
      <w:r>
        <w:rPr>
          <w:rFonts w:ascii="仿宋" w:eastAsia="仿宋" w:hAnsi="仿宋" w:cs="仿宋" w:hint="eastAsia"/>
          <w:b w:val="0"/>
          <w:bCs w:val="0"/>
          <w:sz w:val="28"/>
          <w:szCs w:val="28"/>
        </w:rPr>
        <w:t>二、</w:t>
      </w:r>
      <w:bookmarkStart w:id="0" w:name="_Toc88678574"/>
      <w:bookmarkStart w:id="1" w:name="_Toc19979103"/>
      <w:r>
        <w:rPr>
          <w:rFonts w:ascii="仿宋" w:eastAsia="仿宋" w:hAnsi="仿宋" w:cs="仿宋" w:hint="eastAsia"/>
          <w:b w:val="0"/>
          <w:bCs w:val="0"/>
          <w:sz w:val="28"/>
          <w:szCs w:val="28"/>
        </w:rPr>
        <w:t>响应文件的提交</w:t>
      </w:r>
      <w:bookmarkEnd w:id="0"/>
      <w:bookmarkEnd w:id="1"/>
    </w:p>
    <w:p w:rsidR="00C111FB" w:rsidRDefault="00DA582E">
      <w:pPr>
        <w:adjustRightInd w:val="0"/>
        <w:snapToGrid w:val="0"/>
        <w:spacing w:line="560" w:lineRule="exact"/>
        <w:ind w:firstLineChars="200" w:firstLine="560"/>
        <w:rPr>
          <w:rFonts w:ascii="仿宋" w:eastAsia="仿宋" w:hAnsi="仿宋" w:cs="仿宋"/>
        </w:rPr>
      </w:pPr>
      <w:bookmarkStart w:id="2" w:name="_Toc8559"/>
      <w:bookmarkStart w:id="3" w:name="_Toc19979180"/>
      <w:bookmarkStart w:id="4" w:name="_Toc19979104"/>
      <w:r>
        <w:rPr>
          <w:rFonts w:ascii="仿宋" w:eastAsia="仿宋" w:hAnsi="仿宋" w:cs="仿宋" w:hint="eastAsia"/>
        </w:rPr>
        <w:t>1</w:t>
      </w:r>
      <w:r>
        <w:rPr>
          <w:rFonts w:ascii="仿宋" w:eastAsia="仿宋" w:hAnsi="仿宋" w:cs="仿宋" w:hint="eastAsia"/>
        </w:rPr>
        <w:t>.</w:t>
      </w:r>
      <w:r>
        <w:rPr>
          <w:rFonts w:ascii="仿宋" w:eastAsia="仿宋" w:hAnsi="仿宋" w:cs="仿宋" w:hint="eastAsia"/>
        </w:rPr>
        <w:t>响应文件的密封和标记</w:t>
      </w:r>
      <w:bookmarkEnd w:id="2"/>
      <w:bookmarkEnd w:id="3"/>
      <w:bookmarkEnd w:id="4"/>
    </w:p>
    <w:p w:rsidR="00C111FB" w:rsidRDefault="00DA582E">
      <w:pPr>
        <w:adjustRightInd w:val="0"/>
        <w:snapToGrid w:val="0"/>
        <w:spacing w:line="560" w:lineRule="exact"/>
        <w:ind w:firstLineChars="200" w:firstLine="560"/>
        <w:rPr>
          <w:rFonts w:ascii="仿宋" w:eastAsia="仿宋" w:hAnsi="仿宋" w:cs="仿宋"/>
        </w:rPr>
      </w:pPr>
      <w:r>
        <w:rPr>
          <w:rFonts w:ascii="仿宋" w:eastAsia="仿宋" w:hAnsi="仿宋" w:cs="仿宋" w:hint="eastAsia"/>
        </w:rPr>
        <w:t>1</w:t>
      </w:r>
      <w:r>
        <w:rPr>
          <w:rFonts w:ascii="仿宋" w:eastAsia="仿宋" w:hAnsi="仿宋" w:cs="仿宋" w:hint="eastAsia"/>
        </w:rPr>
        <w:t>.1</w:t>
      </w:r>
      <w:r>
        <w:rPr>
          <w:rFonts w:ascii="仿宋" w:eastAsia="仿宋" w:hAnsi="仿宋" w:cs="仿宋" w:hint="eastAsia"/>
        </w:rPr>
        <w:t>供应商应将响应文件的正本和副本及电子文档密封包装在一个包封内。加贴封条，并在封套的封口处加盖供应商单位章。</w:t>
      </w:r>
    </w:p>
    <w:p w:rsidR="00C111FB" w:rsidRDefault="00DA582E">
      <w:pPr>
        <w:adjustRightInd w:val="0"/>
        <w:snapToGrid w:val="0"/>
        <w:spacing w:line="560" w:lineRule="exact"/>
        <w:ind w:firstLineChars="200" w:firstLine="560"/>
        <w:rPr>
          <w:rFonts w:ascii="仿宋" w:eastAsia="仿宋" w:hAnsi="仿宋" w:cs="仿宋"/>
        </w:rPr>
      </w:pPr>
      <w:r>
        <w:rPr>
          <w:rFonts w:ascii="仿宋" w:eastAsia="仿宋" w:hAnsi="仿宋" w:cs="仿宋" w:hint="eastAsia"/>
        </w:rPr>
        <w:t>封皮上写明：</w:t>
      </w:r>
    </w:p>
    <w:p w:rsidR="00C111FB" w:rsidRDefault="00DA582E">
      <w:pPr>
        <w:adjustRightInd w:val="0"/>
        <w:snapToGrid w:val="0"/>
        <w:spacing w:line="560" w:lineRule="exact"/>
        <w:ind w:firstLineChars="200" w:firstLine="560"/>
        <w:rPr>
          <w:rFonts w:ascii="仿宋" w:eastAsia="仿宋" w:hAnsi="仿宋" w:cs="仿宋"/>
        </w:rPr>
      </w:pPr>
      <w:r>
        <w:rPr>
          <w:rFonts w:ascii="仿宋" w:eastAsia="仿宋" w:hAnsi="仿宋" w:cs="仿宋" w:hint="eastAsia"/>
        </w:rPr>
        <w:t>项目名称：郑州市大肠肛门病医院</w:t>
      </w:r>
      <w:r>
        <w:rPr>
          <w:rFonts w:ascii="仿宋" w:eastAsia="仿宋" w:hAnsi="仿宋" w:cs="仿宋" w:hint="eastAsia"/>
        </w:rPr>
        <w:t>病理科生物显微镜采购项目</w:t>
      </w:r>
      <w:r>
        <w:rPr>
          <w:rFonts w:ascii="仿宋" w:eastAsia="仿宋" w:hAnsi="仿宋" w:cs="仿宋" w:hint="eastAsia"/>
        </w:rPr>
        <w:t>响应文件</w:t>
      </w:r>
    </w:p>
    <w:p w:rsidR="00C111FB" w:rsidRDefault="00DA582E">
      <w:pPr>
        <w:adjustRightInd w:val="0"/>
        <w:snapToGrid w:val="0"/>
        <w:spacing w:line="560" w:lineRule="exact"/>
        <w:ind w:firstLineChars="200" w:firstLine="560"/>
        <w:rPr>
          <w:rFonts w:ascii="仿宋" w:eastAsia="仿宋" w:hAnsi="仿宋" w:cs="仿宋"/>
        </w:rPr>
      </w:pPr>
      <w:r>
        <w:rPr>
          <w:rFonts w:ascii="仿宋" w:eastAsia="仿宋" w:hAnsi="仿宋" w:cs="仿宋" w:hint="eastAsia"/>
        </w:rPr>
        <w:t>供应商名称（盖章）：</w:t>
      </w:r>
    </w:p>
    <w:p w:rsidR="00C111FB" w:rsidRDefault="00DA582E">
      <w:pPr>
        <w:adjustRightInd w:val="0"/>
        <w:snapToGrid w:val="0"/>
        <w:spacing w:line="560" w:lineRule="exact"/>
        <w:ind w:firstLineChars="200" w:firstLine="560"/>
        <w:rPr>
          <w:rFonts w:ascii="仿宋" w:eastAsia="仿宋" w:hAnsi="仿宋" w:cs="仿宋"/>
        </w:rPr>
      </w:pPr>
      <w:r>
        <w:rPr>
          <w:rFonts w:ascii="仿宋" w:eastAsia="仿宋" w:hAnsi="仿宋" w:cs="仿宋" w:hint="eastAsia"/>
        </w:rPr>
        <w:t>1.2.</w:t>
      </w:r>
      <w:r>
        <w:rPr>
          <w:rFonts w:ascii="仿宋" w:eastAsia="仿宋" w:hAnsi="仿宋" w:cs="仿宋" w:hint="eastAsia"/>
        </w:rPr>
        <w:t>未按本章第</w:t>
      </w:r>
      <w:r>
        <w:rPr>
          <w:rFonts w:ascii="仿宋" w:eastAsia="仿宋" w:hAnsi="仿宋" w:cs="仿宋" w:hint="eastAsia"/>
        </w:rPr>
        <w:t xml:space="preserve">1.1 </w:t>
      </w:r>
      <w:r>
        <w:rPr>
          <w:rFonts w:ascii="仿宋" w:eastAsia="仿宋" w:hAnsi="仿宋" w:cs="仿宋" w:hint="eastAsia"/>
        </w:rPr>
        <w:t>项要求密封和加写标记的响应文件，采购人对响应文件的误投和提前启封概不负责。对由此造成提前开封的响应文件，采购人有权予以拒绝，并退回供应商。</w:t>
      </w:r>
    </w:p>
    <w:p w:rsidR="00C111FB" w:rsidRDefault="00DA582E">
      <w:pPr>
        <w:adjustRightInd w:val="0"/>
        <w:snapToGrid w:val="0"/>
        <w:spacing w:line="560" w:lineRule="exact"/>
        <w:ind w:firstLineChars="200" w:firstLine="560"/>
        <w:rPr>
          <w:rFonts w:ascii="仿宋" w:eastAsia="仿宋" w:hAnsi="仿宋" w:cs="仿宋"/>
        </w:rPr>
      </w:pPr>
      <w:bookmarkStart w:id="5" w:name="_Toc19979181"/>
      <w:bookmarkStart w:id="6" w:name="_Toc28699"/>
      <w:bookmarkStart w:id="7" w:name="_Toc19979105"/>
      <w:r>
        <w:rPr>
          <w:rFonts w:ascii="仿宋" w:eastAsia="仿宋" w:hAnsi="仿宋" w:cs="仿宋" w:hint="eastAsia"/>
        </w:rPr>
        <w:t>2</w:t>
      </w:r>
      <w:r>
        <w:rPr>
          <w:rFonts w:ascii="仿宋" w:eastAsia="仿宋" w:hAnsi="仿宋" w:cs="仿宋" w:hint="eastAsia"/>
        </w:rPr>
        <w:t>.</w:t>
      </w:r>
      <w:r>
        <w:rPr>
          <w:rFonts w:ascii="仿宋" w:eastAsia="仿宋" w:hAnsi="仿宋" w:cs="仿宋" w:hint="eastAsia"/>
        </w:rPr>
        <w:t>响应文件的提交</w:t>
      </w:r>
      <w:bookmarkEnd w:id="5"/>
      <w:bookmarkEnd w:id="6"/>
      <w:bookmarkEnd w:id="7"/>
    </w:p>
    <w:p w:rsidR="00C111FB" w:rsidRDefault="00DA582E">
      <w:pPr>
        <w:adjustRightInd w:val="0"/>
        <w:snapToGrid w:val="0"/>
        <w:spacing w:line="560" w:lineRule="exact"/>
        <w:ind w:firstLineChars="200" w:firstLine="560"/>
        <w:rPr>
          <w:rFonts w:ascii="仿宋" w:eastAsia="仿宋" w:hAnsi="仿宋" w:cs="仿宋"/>
        </w:rPr>
      </w:pPr>
      <w:r>
        <w:rPr>
          <w:rFonts w:ascii="仿宋" w:eastAsia="仿宋" w:hAnsi="仿宋" w:cs="仿宋" w:hint="eastAsia"/>
        </w:rPr>
        <w:t>2</w:t>
      </w:r>
      <w:r>
        <w:rPr>
          <w:rFonts w:ascii="仿宋" w:eastAsia="仿宋" w:hAnsi="仿宋" w:cs="仿宋" w:hint="eastAsia"/>
        </w:rPr>
        <w:t>.1.</w:t>
      </w:r>
      <w:r>
        <w:rPr>
          <w:rFonts w:ascii="仿宋" w:eastAsia="仿宋" w:hAnsi="仿宋" w:cs="仿宋" w:hint="eastAsia"/>
        </w:rPr>
        <w:t>供应商应按本须知所规定的地点，于截止时间前提交响应文件。</w:t>
      </w:r>
    </w:p>
    <w:p w:rsidR="00C111FB" w:rsidRDefault="00DA582E">
      <w:pPr>
        <w:adjustRightInd w:val="0"/>
        <w:snapToGrid w:val="0"/>
        <w:spacing w:line="560" w:lineRule="exact"/>
        <w:ind w:firstLineChars="200" w:firstLine="560"/>
        <w:rPr>
          <w:rFonts w:ascii="仿宋" w:eastAsia="仿宋" w:hAnsi="仿宋" w:cs="仿宋"/>
        </w:rPr>
      </w:pPr>
      <w:bookmarkStart w:id="8" w:name="_Toc18267"/>
      <w:bookmarkStart w:id="9" w:name="_Toc19979182"/>
      <w:bookmarkStart w:id="10" w:name="_Toc19979106"/>
      <w:r>
        <w:rPr>
          <w:rFonts w:ascii="仿宋" w:eastAsia="仿宋" w:hAnsi="仿宋" w:cs="仿宋" w:hint="eastAsia"/>
        </w:rPr>
        <w:t>3</w:t>
      </w:r>
      <w:r>
        <w:rPr>
          <w:rFonts w:ascii="仿宋" w:eastAsia="仿宋" w:hAnsi="仿宋" w:cs="仿宋" w:hint="eastAsia"/>
        </w:rPr>
        <w:t>.</w:t>
      </w:r>
      <w:r>
        <w:rPr>
          <w:rFonts w:ascii="仿宋" w:eastAsia="仿宋" w:hAnsi="仿宋" w:cs="仿宋" w:hint="eastAsia"/>
        </w:rPr>
        <w:t>响应文件提交的截止时间</w:t>
      </w:r>
      <w:bookmarkEnd w:id="8"/>
      <w:bookmarkEnd w:id="9"/>
      <w:bookmarkEnd w:id="10"/>
    </w:p>
    <w:p w:rsidR="00C111FB" w:rsidRDefault="00DA582E">
      <w:pPr>
        <w:adjustRightInd w:val="0"/>
        <w:snapToGrid w:val="0"/>
        <w:spacing w:line="560" w:lineRule="exact"/>
        <w:ind w:firstLineChars="200" w:firstLine="560"/>
        <w:rPr>
          <w:rFonts w:ascii="仿宋" w:eastAsia="仿宋" w:hAnsi="仿宋" w:cs="仿宋"/>
        </w:rPr>
      </w:pPr>
      <w:r>
        <w:rPr>
          <w:rFonts w:ascii="仿宋" w:eastAsia="仿宋" w:hAnsi="仿宋" w:cs="仿宋" w:hint="eastAsia"/>
        </w:rPr>
        <w:t>3</w:t>
      </w:r>
      <w:r>
        <w:rPr>
          <w:rFonts w:ascii="仿宋" w:eastAsia="仿宋" w:hAnsi="仿宋" w:cs="仿宋" w:hint="eastAsia"/>
        </w:rPr>
        <w:t>.1.</w:t>
      </w:r>
      <w:r>
        <w:rPr>
          <w:rFonts w:ascii="仿宋" w:eastAsia="仿宋" w:hAnsi="仿宋" w:cs="仿宋" w:hint="eastAsia"/>
        </w:rPr>
        <w:t>响应文件的递</w:t>
      </w:r>
      <w:r>
        <w:rPr>
          <w:rFonts w:ascii="仿宋" w:eastAsia="仿宋" w:hAnsi="仿宋" w:cs="仿宋" w:hint="eastAsia"/>
        </w:rPr>
        <w:t>交截止时间见本须知规定。</w:t>
      </w:r>
    </w:p>
    <w:p w:rsidR="00C111FB" w:rsidRDefault="00DA582E">
      <w:pPr>
        <w:adjustRightInd w:val="0"/>
        <w:snapToGrid w:val="0"/>
        <w:spacing w:line="560" w:lineRule="exact"/>
        <w:ind w:firstLineChars="200" w:firstLine="560"/>
        <w:rPr>
          <w:rFonts w:ascii="仿宋" w:eastAsia="仿宋" w:hAnsi="仿宋" w:cs="仿宋"/>
        </w:rPr>
      </w:pPr>
      <w:bookmarkStart w:id="11" w:name="_Toc19979183"/>
      <w:bookmarkStart w:id="12" w:name="_Toc19979107"/>
      <w:bookmarkStart w:id="13" w:name="_Toc2685"/>
      <w:r>
        <w:rPr>
          <w:rFonts w:ascii="仿宋" w:eastAsia="仿宋" w:hAnsi="仿宋" w:cs="仿宋" w:hint="eastAsia"/>
        </w:rPr>
        <w:t>4</w:t>
      </w:r>
      <w:r>
        <w:rPr>
          <w:rFonts w:ascii="仿宋" w:eastAsia="仿宋" w:hAnsi="仿宋" w:cs="仿宋" w:hint="eastAsia"/>
        </w:rPr>
        <w:t>.</w:t>
      </w:r>
      <w:r>
        <w:rPr>
          <w:rFonts w:ascii="仿宋" w:eastAsia="仿宋" w:hAnsi="仿宋" w:cs="仿宋" w:hint="eastAsia"/>
        </w:rPr>
        <w:t>迟交的响应文件</w:t>
      </w:r>
      <w:bookmarkEnd w:id="11"/>
      <w:bookmarkEnd w:id="12"/>
      <w:bookmarkEnd w:id="13"/>
    </w:p>
    <w:p w:rsidR="00C111FB" w:rsidRDefault="00DA582E">
      <w:pPr>
        <w:adjustRightInd w:val="0"/>
        <w:snapToGrid w:val="0"/>
        <w:spacing w:line="560" w:lineRule="exact"/>
        <w:ind w:firstLineChars="200" w:firstLine="560"/>
        <w:rPr>
          <w:rFonts w:ascii="仿宋" w:eastAsia="仿宋" w:hAnsi="仿宋" w:cs="仿宋"/>
        </w:rPr>
      </w:pPr>
      <w:r>
        <w:rPr>
          <w:rFonts w:ascii="仿宋" w:eastAsia="仿宋" w:hAnsi="仿宋" w:cs="仿宋" w:hint="eastAsia"/>
        </w:rPr>
        <w:t>4</w:t>
      </w:r>
      <w:r>
        <w:rPr>
          <w:rFonts w:ascii="仿宋" w:eastAsia="仿宋" w:hAnsi="仿宋" w:cs="仿宋" w:hint="eastAsia"/>
        </w:rPr>
        <w:t>.1.</w:t>
      </w:r>
      <w:r>
        <w:rPr>
          <w:rFonts w:ascii="仿宋" w:eastAsia="仿宋" w:hAnsi="仿宋" w:cs="仿宋" w:hint="eastAsia"/>
        </w:rPr>
        <w:t>采购人在本须知规定的谈判截止时间以后收到的响应文件，将被拒绝并退回给供应商。</w:t>
      </w:r>
    </w:p>
    <w:p w:rsidR="00C111FB" w:rsidRDefault="00DA582E">
      <w:pPr>
        <w:adjustRightInd w:val="0"/>
        <w:snapToGrid w:val="0"/>
        <w:spacing w:line="560" w:lineRule="exact"/>
        <w:ind w:firstLineChars="200" w:firstLine="560"/>
        <w:rPr>
          <w:rFonts w:ascii="仿宋" w:eastAsia="仿宋" w:hAnsi="仿宋" w:cs="仿宋"/>
        </w:rPr>
      </w:pPr>
      <w:bookmarkStart w:id="14" w:name="_Toc19979108"/>
      <w:bookmarkStart w:id="15" w:name="_Toc28261"/>
      <w:bookmarkStart w:id="16" w:name="_Toc19979184"/>
      <w:r>
        <w:rPr>
          <w:rFonts w:ascii="仿宋" w:eastAsia="仿宋" w:hAnsi="仿宋" w:cs="仿宋" w:hint="eastAsia"/>
        </w:rPr>
        <w:t>5</w:t>
      </w:r>
      <w:r>
        <w:rPr>
          <w:rFonts w:ascii="仿宋" w:eastAsia="仿宋" w:hAnsi="仿宋" w:cs="仿宋" w:hint="eastAsia"/>
        </w:rPr>
        <w:t>.</w:t>
      </w:r>
      <w:r>
        <w:rPr>
          <w:rFonts w:ascii="仿宋" w:eastAsia="仿宋" w:hAnsi="仿宋" w:cs="仿宋" w:hint="eastAsia"/>
        </w:rPr>
        <w:t>响应文件的补充、修改与撤回</w:t>
      </w:r>
      <w:bookmarkEnd w:id="14"/>
      <w:bookmarkEnd w:id="15"/>
      <w:bookmarkEnd w:id="16"/>
    </w:p>
    <w:p w:rsidR="00C111FB" w:rsidRDefault="00DA582E">
      <w:pPr>
        <w:adjustRightInd w:val="0"/>
        <w:snapToGrid w:val="0"/>
        <w:spacing w:line="560" w:lineRule="exact"/>
        <w:ind w:firstLineChars="200" w:firstLine="560"/>
        <w:rPr>
          <w:rFonts w:ascii="仿宋" w:eastAsia="仿宋" w:hAnsi="仿宋" w:cs="仿宋"/>
        </w:rPr>
      </w:pPr>
      <w:r>
        <w:rPr>
          <w:rFonts w:ascii="仿宋" w:eastAsia="仿宋" w:hAnsi="仿宋" w:cs="仿宋" w:hint="eastAsia"/>
        </w:rPr>
        <w:t>5</w:t>
      </w:r>
      <w:r>
        <w:rPr>
          <w:rFonts w:ascii="仿宋" w:eastAsia="仿宋" w:hAnsi="仿宋" w:cs="仿宋" w:hint="eastAsia"/>
        </w:rPr>
        <w:t>.1.</w:t>
      </w:r>
      <w:r>
        <w:rPr>
          <w:rFonts w:ascii="仿宋" w:eastAsia="仿宋" w:hAnsi="仿宋" w:cs="仿宋" w:hint="eastAsia"/>
        </w:rPr>
        <w:t>供应商在提交响应文件以后，在规定的谈判截止时间之前，可以以书面形式补充修改或撤回已提交的响应文件，并以书面形式通</w:t>
      </w:r>
      <w:r>
        <w:rPr>
          <w:rFonts w:ascii="仿宋" w:eastAsia="仿宋" w:hAnsi="仿宋" w:cs="仿宋" w:hint="eastAsia"/>
        </w:rPr>
        <w:lastRenderedPageBreak/>
        <w:t>知采购人。补充、修改的内容为响应文件的组成部分。</w:t>
      </w:r>
    </w:p>
    <w:p w:rsidR="00C111FB" w:rsidRDefault="00DA582E">
      <w:pPr>
        <w:adjustRightInd w:val="0"/>
        <w:snapToGrid w:val="0"/>
        <w:spacing w:line="560" w:lineRule="exact"/>
        <w:ind w:firstLineChars="200" w:firstLine="560"/>
        <w:rPr>
          <w:rFonts w:ascii="仿宋" w:eastAsia="仿宋" w:hAnsi="仿宋" w:cs="仿宋"/>
        </w:rPr>
      </w:pPr>
      <w:r>
        <w:rPr>
          <w:rFonts w:ascii="仿宋" w:eastAsia="仿宋" w:hAnsi="仿宋" w:cs="仿宋" w:hint="eastAsia"/>
        </w:rPr>
        <w:t>5</w:t>
      </w:r>
      <w:r>
        <w:rPr>
          <w:rFonts w:ascii="仿宋" w:eastAsia="仿宋" w:hAnsi="仿宋" w:cs="仿宋" w:hint="eastAsia"/>
        </w:rPr>
        <w:t>.2.</w:t>
      </w:r>
      <w:r>
        <w:rPr>
          <w:rFonts w:ascii="仿宋" w:eastAsia="仿宋" w:hAnsi="仿宋" w:cs="仿宋" w:hint="eastAsia"/>
        </w:rPr>
        <w:t>供应商对响应文件的补充、修改与撤回，应按本须知第</w:t>
      </w:r>
      <w:r>
        <w:rPr>
          <w:rFonts w:ascii="仿宋" w:eastAsia="仿宋" w:hAnsi="仿宋" w:cs="仿宋" w:hint="eastAsia"/>
        </w:rPr>
        <w:t>1</w:t>
      </w:r>
      <w:r>
        <w:rPr>
          <w:rFonts w:ascii="仿宋" w:eastAsia="仿宋" w:hAnsi="仿宋" w:cs="仿宋" w:hint="eastAsia"/>
        </w:rPr>
        <w:t>条有关规定密封、标记和提交的要求，并在响应文件封袋上清楚标明“补充”、“修改”或“撤回”字样。</w:t>
      </w:r>
    </w:p>
    <w:p w:rsidR="00C111FB" w:rsidRDefault="00DA582E">
      <w:pPr>
        <w:adjustRightInd w:val="0"/>
        <w:snapToGrid w:val="0"/>
        <w:spacing w:line="560" w:lineRule="exact"/>
        <w:ind w:firstLineChars="200" w:firstLine="560"/>
        <w:rPr>
          <w:rFonts w:ascii="仿宋" w:eastAsia="仿宋" w:hAnsi="仿宋" w:cs="仿宋"/>
        </w:rPr>
      </w:pPr>
      <w:r>
        <w:rPr>
          <w:rFonts w:ascii="仿宋" w:eastAsia="仿宋" w:hAnsi="仿宋" w:cs="仿宋" w:hint="eastAsia"/>
        </w:rPr>
        <w:t>5</w:t>
      </w:r>
      <w:r>
        <w:rPr>
          <w:rFonts w:ascii="仿宋" w:eastAsia="仿宋" w:hAnsi="仿宋" w:cs="仿宋" w:hint="eastAsia"/>
        </w:rPr>
        <w:t>.3.</w:t>
      </w:r>
      <w:r>
        <w:rPr>
          <w:rFonts w:ascii="仿宋" w:eastAsia="仿宋" w:hAnsi="仿宋" w:cs="仿宋" w:hint="eastAsia"/>
        </w:rPr>
        <w:t>在</w:t>
      </w:r>
      <w:r>
        <w:rPr>
          <w:rFonts w:ascii="仿宋" w:eastAsia="仿宋" w:hAnsi="仿宋" w:cs="仿宋" w:hint="eastAsia"/>
        </w:rPr>
        <w:t>竞争性磋商</w:t>
      </w:r>
      <w:r>
        <w:rPr>
          <w:rFonts w:ascii="仿宋" w:eastAsia="仿宋" w:hAnsi="仿宋" w:cs="仿宋" w:hint="eastAsia"/>
        </w:rPr>
        <w:t>谈判</w:t>
      </w:r>
      <w:r>
        <w:rPr>
          <w:rFonts w:ascii="仿宋" w:eastAsia="仿宋" w:hAnsi="仿宋" w:cs="仿宋" w:hint="eastAsia"/>
        </w:rPr>
        <w:t>截止时间之后，供应商不得补充、修改响应文件。</w:t>
      </w:r>
      <w:bookmarkStart w:id="17" w:name="_Toc19979109"/>
      <w:bookmarkStart w:id="18" w:name="_Toc88678575"/>
    </w:p>
    <w:p w:rsidR="00C111FB" w:rsidRDefault="00DA582E">
      <w:pPr>
        <w:adjustRightInd w:val="0"/>
        <w:snapToGrid w:val="0"/>
        <w:spacing w:line="560" w:lineRule="exact"/>
        <w:ind w:firstLineChars="200" w:firstLine="560"/>
        <w:rPr>
          <w:rFonts w:ascii="仿宋" w:eastAsia="仿宋" w:hAnsi="仿宋" w:cs="仿宋"/>
        </w:rPr>
      </w:pPr>
      <w:bookmarkStart w:id="19" w:name="_Toc19979112"/>
      <w:bookmarkStart w:id="20" w:name="_Toc88678576"/>
      <w:bookmarkEnd w:id="17"/>
      <w:bookmarkEnd w:id="18"/>
      <w:r>
        <w:rPr>
          <w:rFonts w:ascii="仿宋" w:eastAsia="仿宋" w:hAnsi="仿宋" w:cs="仿宋" w:hint="eastAsia"/>
        </w:rPr>
        <w:t>三、</w:t>
      </w:r>
      <w:r>
        <w:rPr>
          <w:rFonts w:ascii="仿宋" w:eastAsia="仿宋" w:hAnsi="仿宋" w:cs="仿宋" w:hint="eastAsia"/>
        </w:rPr>
        <w:t>谈判程序</w:t>
      </w:r>
      <w:bookmarkStart w:id="21" w:name="_Toc19979113"/>
      <w:bookmarkStart w:id="22" w:name="_Toc32549"/>
      <w:bookmarkStart w:id="23" w:name="_Toc19979189"/>
      <w:bookmarkEnd w:id="19"/>
      <w:bookmarkEnd w:id="20"/>
    </w:p>
    <w:p w:rsidR="00C111FB" w:rsidRDefault="00DA582E">
      <w:pPr>
        <w:adjustRightInd w:val="0"/>
        <w:snapToGrid w:val="0"/>
        <w:spacing w:line="560" w:lineRule="exact"/>
        <w:ind w:firstLineChars="200" w:firstLine="560"/>
        <w:rPr>
          <w:rFonts w:ascii="仿宋" w:eastAsia="仿宋" w:hAnsi="仿宋" w:cs="仿宋"/>
          <w:color w:val="000000" w:themeColor="text1"/>
          <w:lang/>
        </w:rPr>
      </w:pPr>
      <w:r>
        <w:rPr>
          <w:rFonts w:ascii="仿宋" w:eastAsia="仿宋" w:hAnsi="仿宋" w:cs="仿宋" w:hint="eastAsia"/>
          <w:color w:val="000000"/>
          <w:lang/>
        </w:rPr>
        <w:t>1</w:t>
      </w:r>
      <w:r>
        <w:rPr>
          <w:rFonts w:ascii="仿宋" w:eastAsia="仿宋" w:hAnsi="仿宋" w:cs="仿宋" w:hint="eastAsia"/>
          <w:color w:val="000000"/>
          <w:lang/>
        </w:rPr>
        <w:t>.</w:t>
      </w:r>
      <w:r>
        <w:rPr>
          <w:rFonts w:ascii="仿宋" w:eastAsia="仿宋" w:hAnsi="仿宋" w:cs="仿宋" w:hint="eastAsia"/>
          <w:color w:val="000000" w:themeColor="text1"/>
          <w:lang/>
        </w:rPr>
        <w:t>评标</w:t>
      </w:r>
      <w:r>
        <w:rPr>
          <w:rFonts w:ascii="仿宋" w:eastAsia="仿宋" w:hAnsi="仿宋" w:cs="仿宋" w:hint="eastAsia"/>
          <w:color w:val="000000" w:themeColor="text1"/>
          <w:lang/>
        </w:rPr>
        <w:t>委员会</w:t>
      </w:r>
      <w:r>
        <w:rPr>
          <w:rFonts w:ascii="仿宋" w:eastAsia="仿宋" w:hAnsi="仿宋" w:cs="仿宋" w:hint="eastAsia"/>
          <w:color w:val="000000" w:themeColor="text1"/>
          <w:lang/>
        </w:rPr>
        <w:t xml:space="preserve"> </w:t>
      </w:r>
    </w:p>
    <w:p w:rsidR="00C111FB" w:rsidRDefault="00DA582E">
      <w:pPr>
        <w:adjustRightInd w:val="0"/>
        <w:snapToGrid w:val="0"/>
        <w:spacing w:line="560" w:lineRule="exact"/>
        <w:ind w:firstLineChars="200" w:firstLine="560"/>
        <w:rPr>
          <w:rFonts w:ascii="仿宋" w:eastAsia="仿宋" w:hAnsi="仿宋" w:cs="仿宋"/>
          <w:color w:val="000000" w:themeColor="text1"/>
        </w:rPr>
      </w:pPr>
      <w:r>
        <w:rPr>
          <w:rFonts w:ascii="仿宋" w:eastAsia="仿宋" w:hAnsi="仿宋" w:cs="仿宋" w:hint="eastAsia"/>
          <w:color w:val="000000" w:themeColor="text1"/>
          <w:lang/>
        </w:rPr>
        <w:t>1</w:t>
      </w:r>
      <w:r>
        <w:rPr>
          <w:rFonts w:ascii="仿宋" w:eastAsia="仿宋" w:hAnsi="仿宋" w:cs="仿宋" w:hint="eastAsia"/>
          <w:color w:val="000000" w:themeColor="text1"/>
          <w:lang/>
        </w:rPr>
        <w:t xml:space="preserve">.1 </w:t>
      </w:r>
      <w:r>
        <w:rPr>
          <w:rFonts w:ascii="仿宋" w:eastAsia="仿宋" w:hAnsi="仿宋" w:cs="仿宋" w:hint="eastAsia"/>
          <w:color w:val="000000" w:themeColor="text1"/>
          <w:lang/>
        </w:rPr>
        <w:t>评标工作由</w:t>
      </w:r>
      <w:r>
        <w:rPr>
          <w:rFonts w:ascii="仿宋" w:eastAsia="仿宋" w:hAnsi="仿宋" w:cs="仿宋" w:hint="eastAsia"/>
          <w:color w:val="000000" w:themeColor="text1"/>
          <w:lang/>
        </w:rPr>
        <w:t>评标</w:t>
      </w:r>
      <w:r>
        <w:rPr>
          <w:rFonts w:ascii="仿宋" w:eastAsia="仿宋" w:hAnsi="仿宋" w:cs="仿宋" w:hint="eastAsia"/>
          <w:color w:val="000000" w:themeColor="text1"/>
          <w:lang/>
        </w:rPr>
        <w:t>委员会负责对所有磋商供应商的磋商响应文件进行评审，采用综合评分法，得分最高者为第一成交候选人。</w:t>
      </w:r>
      <w:r>
        <w:rPr>
          <w:rFonts w:ascii="仿宋" w:eastAsia="仿宋" w:hAnsi="仿宋" w:cs="仿宋" w:hint="eastAsia"/>
          <w:color w:val="000000" w:themeColor="text1"/>
          <w:lang/>
        </w:rPr>
        <w:t xml:space="preserve"> </w:t>
      </w:r>
    </w:p>
    <w:p w:rsidR="00C111FB" w:rsidRDefault="00DA582E">
      <w:pPr>
        <w:kinsoku w:val="0"/>
        <w:adjustRightInd w:val="0"/>
        <w:snapToGrid w:val="0"/>
        <w:spacing w:line="560" w:lineRule="exact"/>
        <w:ind w:firstLineChars="200" w:firstLine="560"/>
        <w:rPr>
          <w:rFonts w:ascii="仿宋" w:eastAsia="仿宋" w:hAnsi="仿宋" w:cs="仿宋"/>
          <w:color w:val="000000" w:themeColor="text1"/>
        </w:rPr>
      </w:pPr>
      <w:r>
        <w:rPr>
          <w:rFonts w:ascii="仿宋" w:eastAsia="仿宋" w:hAnsi="仿宋" w:cs="仿宋" w:hint="eastAsia"/>
          <w:color w:val="000000" w:themeColor="text1"/>
          <w:lang/>
        </w:rPr>
        <w:t>1</w:t>
      </w:r>
      <w:r>
        <w:rPr>
          <w:rFonts w:ascii="仿宋" w:eastAsia="仿宋" w:hAnsi="仿宋" w:cs="仿宋" w:hint="eastAsia"/>
          <w:color w:val="000000" w:themeColor="text1"/>
          <w:lang/>
        </w:rPr>
        <w:t>.2</w:t>
      </w:r>
      <w:r>
        <w:rPr>
          <w:rFonts w:ascii="仿宋" w:eastAsia="仿宋" w:hAnsi="仿宋" w:cs="仿宋" w:hint="eastAsia"/>
          <w:color w:val="000000" w:themeColor="text1"/>
          <w:lang/>
        </w:rPr>
        <w:t>评标</w:t>
      </w:r>
      <w:r>
        <w:rPr>
          <w:rFonts w:ascii="仿宋" w:eastAsia="仿宋" w:hAnsi="仿宋" w:cs="仿宋" w:hint="eastAsia"/>
          <w:color w:val="000000" w:themeColor="text1"/>
          <w:lang/>
        </w:rPr>
        <w:t>委员会由</w:t>
      </w:r>
      <w:r>
        <w:rPr>
          <w:rFonts w:ascii="仿宋" w:eastAsia="仿宋" w:hAnsi="仿宋" w:cs="仿宋" w:hint="eastAsia"/>
          <w:color w:val="000000" w:themeColor="text1"/>
          <w:lang/>
        </w:rPr>
        <w:t>相</w:t>
      </w:r>
      <w:r>
        <w:rPr>
          <w:rFonts w:ascii="仿宋" w:eastAsia="仿宋" w:hAnsi="仿宋" w:cs="仿宋" w:hint="eastAsia"/>
          <w:color w:val="000000" w:themeColor="text1"/>
          <w:lang/>
        </w:rPr>
        <w:t>关技术、经济等方面的专业人员组成。</w:t>
      </w:r>
      <w:r>
        <w:rPr>
          <w:rFonts w:ascii="仿宋" w:eastAsia="仿宋" w:hAnsi="仿宋" w:cs="仿宋" w:hint="eastAsia"/>
          <w:color w:val="000000" w:themeColor="text1"/>
          <w:lang/>
        </w:rPr>
        <w:t xml:space="preserve"> </w:t>
      </w:r>
    </w:p>
    <w:p w:rsidR="00C111FB" w:rsidRDefault="00DA582E">
      <w:pPr>
        <w:kinsoku w:val="0"/>
        <w:adjustRightInd w:val="0"/>
        <w:snapToGrid w:val="0"/>
        <w:spacing w:line="560" w:lineRule="exact"/>
        <w:ind w:firstLineChars="200" w:firstLine="560"/>
        <w:rPr>
          <w:rFonts w:ascii="仿宋" w:eastAsia="仿宋" w:hAnsi="仿宋" w:cs="仿宋"/>
          <w:color w:val="000000" w:themeColor="text1"/>
        </w:rPr>
      </w:pPr>
      <w:r>
        <w:rPr>
          <w:rFonts w:ascii="仿宋" w:eastAsia="仿宋" w:hAnsi="仿宋" w:cs="仿宋" w:hint="eastAsia"/>
          <w:color w:val="000000" w:themeColor="text1"/>
          <w:lang/>
        </w:rPr>
        <w:t>2</w:t>
      </w:r>
      <w:r>
        <w:rPr>
          <w:rFonts w:ascii="仿宋" w:eastAsia="仿宋" w:hAnsi="仿宋" w:cs="仿宋" w:hint="eastAsia"/>
          <w:color w:val="000000" w:themeColor="text1"/>
          <w:lang/>
        </w:rPr>
        <w:t>.</w:t>
      </w:r>
      <w:r>
        <w:rPr>
          <w:rFonts w:ascii="仿宋" w:eastAsia="仿宋" w:hAnsi="仿宋" w:cs="仿宋" w:hint="eastAsia"/>
          <w:color w:val="000000" w:themeColor="text1"/>
          <w:lang/>
        </w:rPr>
        <w:t>磋商响应文件的澄清</w:t>
      </w:r>
      <w:r>
        <w:rPr>
          <w:rFonts w:ascii="仿宋" w:eastAsia="仿宋" w:hAnsi="仿宋" w:cs="仿宋" w:hint="eastAsia"/>
          <w:color w:val="000000" w:themeColor="text1"/>
          <w:lang/>
        </w:rPr>
        <w:t xml:space="preserve"> </w:t>
      </w:r>
    </w:p>
    <w:p w:rsidR="00C111FB" w:rsidRDefault="00DA582E">
      <w:pPr>
        <w:kinsoku w:val="0"/>
        <w:adjustRightInd w:val="0"/>
        <w:snapToGrid w:val="0"/>
        <w:spacing w:line="560" w:lineRule="exact"/>
        <w:ind w:firstLineChars="200" w:firstLine="560"/>
        <w:rPr>
          <w:rFonts w:ascii="仿宋" w:eastAsia="仿宋" w:hAnsi="仿宋" w:cs="仿宋"/>
          <w:color w:val="000000" w:themeColor="text1"/>
        </w:rPr>
      </w:pPr>
      <w:r>
        <w:rPr>
          <w:rFonts w:ascii="仿宋" w:eastAsia="仿宋" w:hAnsi="仿宋" w:cs="仿宋" w:hint="eastAsia"/>
          <w:color w:val="000000" w:themeColor="text1"/>
          <w:lang/>
        </w:rPr>
        <w:t xml:space="preserve">2.1 </w:t>
      </w:r>
      <w:r>
        <w:rPr>
          <w:rFonts w:ascii="仿宋" w:eastAsia="仿宋" w:hAnsi="仿宋" w:cs="仿宋" w:hint="eastAsia"/>
          <w:color w:val="000000" w:themeColor="text1"/>
          <w:lang/>
        </w:rPr>
        <w:t>为了有助于磋商响应文件进行审查、评估和比较，</w:t>
      </w:r>
      <w:r>
        <w:rPr>
          <w:rFonts w:ascii="仿宋" w:eastAsia="仿宋" w:hAnsi="仿宋" w:cs="仿宋" w:hint="eastAsia"/>
          <w:color w:val="000000" w:themeColor="text1"/>
          <w:lang/>
        </w:rPr>
        <w:t>评标</w:t>
      </w:r>
      <w:r>
        <w:rPr>
          <w:rFonts w:ascii="仿宋" w:eastAsia="仿宋" w:hAnsi="仿宋" w:cs="仿宋" w:hint="eastAsia"/>
          <w:color w:val="000000" w:themeColor="text1"/>
          <w:lang/>
        </w:rPr>
        <w:t>委员会有权向磋商供应商质疑，请磋商供应商澄清其磋商响应内容。磋商供应商有责任按照通知的时间、地点、方式由磋商供应商或其授权代表进行答疑和澄清。在规定时间内未进行答疑澄清的磋商供应商，视为放弃答疑澄清权利，因此承担</w:t>
      </w:r>
      <w:r>
        <w:rPr>
          <w:rFonts w:ascii="仿宋" w:eastAsia="仿宋" w:hAnsi="仿宋" w:cs="仿宋" w:hint="eastAsia"/>
          <w:color w:val="000000" w:themeColor="text1"/>
          <w:lang/>
        </w:rPr>
        <w:t>评标</w:t>
      </w:r>
      <w:r>
        <w:rPr>
          <w:rFonts w:ascii="仿宋" w:eastAsia="仿宋" w:hAnsi="仿宋" w:cs="仿宋" w:hint="eastAsia"/>
          <w:color w:val="000000" w:themeColor="text1"/>
          <w:lang/>
        </w:rPr>
        <w:t>委员会对其作出的不利判断，假如要求答疑澄清的内容，磋商供应商拒绝答疑澄清或未按规定程序和时间进行答疑澄清，导致</w:t>
      </w:r>
      <w:r>
        <w:rPr>
          <w:rFonts w:ascii="仿宋" w:eastAsia="仿宋" w:hAnsi="仿宋" w:cs="仿宋" w:hint="eastAsia"/>
          <w:color w:val="000000" w:themeColor="text1"/>
          <w:lang/>
        </w:rPr>
        <w:t>评标</w:t>
      </w:r>
      <w:r>
        <w:rPr>
          <w:rFonts w:ascii="仿宋" w:eastAsia="仿宋" w:hAnsi="仿宋" w:cs="仿宋" w:hint="eastAsia"/>
          <w:color w:val="000000" w:themeColor="text1"/>
          <w:lang/>
        </w:rPr>
        <w:t>委员会无法判断影响实质性响应要求的，将认定为无效响应文件。</w:t>
      </w:r>
      <w:r>
        <w:rPr>
          <w:rFonts w:ascii="仿宋" w:eastAsia="仿宋" w:hAnsi="仿宋" w:cs="仿宋" w:hint="eastAsia"/>
          <w:color w:val="000000" w:themeColor="text1"/>
          <w:lang/>
        </w:rPr>
        <w:t xml:space="preserve"> </w:t>
      </w:r>
    </w:p>
    <w:p w:rsidR="00C111FB" w:rsidRDefault="00DA582E">
      <w:pPr>
        <w:kinsoku w:val="0"/>
        <w:adjustRightInd w:val="0"/>
        <w:snapToGrid w:val="0"/>
        <w:spacing w:line="560" w:lineRule="exact"/>
        <w:ind w:firstLineChars="200" w:firstLine="560"/>
        <w:rPr>
          <w:rFonts w:ascii="仿宋" w:eastAsia="仿宋" w:hAnsi="仿宋" w:cs="仿宋"/>
          <w:color w:val="000000" w:themeColor="text1"/>
        </w:rPr>
      </w:pPr>
      <w:r>
        <w:rPr>
          <w:rFonts w:ascii="仿宋" w:eastAsia="仿宋" w:hAnsi="仿宋" w:cs="仿宋" w:hint="eastAsia"/>
          <w:color w:val="000000" w:themeColor="text1"/>
          <w:lang/>
        </w:rPr>
        <w:t xml:space="preserve">2.2 </w:t>
      </w:r>
      <w:r>
        <w:rPr>
          <w:rFonts w:ascii="仿宋" w:eastAsia="仿宋" w:hAnsi="仿宋" w:cs="仿宋" w:hint="eastAsia"/>
          <w:color w:val="000000" w:themeColor="text1"/>
          <w:lang/>
        </w:rPr>
        <w:t>磋商供应商的澄清文件是磋商响应文件的组成部分，并取代磋商响应文件中被澄清的部分。</w:t>
      </w:r>
      <w:r>
        <w:rPr>
          <w:rFonts w:ascii="仿宋" w:eastAsia="仿宋" w:hAnsi="仿宋" w:cs="仿宋" w:hint="eastAsia"/>
          <w:color w:val="000000" w:themeColor="text1"/>
          <w:lang/>
        </w:rPr>
        <w:t xml:space="preserve"> </w:t>
      </w:r>
    </w:p>
    <w:p w:rsidR="00C111FB" w:rsidRDefault="00DA582E">
      <w:pPr>
        <w:kinsoku w:val="0"/>
        <w:adjustRightInd w:val="0"/>
        <w:snapToGrid w:val="0"/>
        <w:spacing w:line="560" w:lineRule="exact"/>
        <w:ind w:firstLineChars="200" w:firstLine="560"/>
        <w:rPr>
          <w:rFonts w:ascii="仿宋" w:eastAsia="仿宋" w:hAnsi="仿宋" w:cs="仿宋"/>
          <w:color w:val="000000" w:themeColor="text1"/>
        </w:rPr>
      </w:pPr>
      <w:r>
        <w:rPr>
          <w:rFonts w:ascii="仿宋" w:eastAsia="仿宋" w:hAnsi="仿宋" w:cs="仿宋" w:hint="eastAsia"/>
          <w:color w:val="000000" w:themeColor="text1"/>
          <w:lang/>
        </w:rPr>
        <w:t xml:space="preserve">2.3 </w:t>
      </w:r>
      <w:r>
        <w:rPr>
          <w:rFonts w:ascii="仿宋" w:eastAsia="仿宋" w:hAnsi="仿宋" w:cs="仿宋" w:hint="eastAsia"/>
          <w:color w:val="000000" w:themeColor="text1"/>
          <w:lang/>
        </w:rPr>
        <w:t>磋商响应文件澄清不得对磋商响应内容进行实质性修改。</w:t>
      </w:r>
      <w:r>
        <w:rPr>
          <w:rFonts w:ascii="仿宋" w:eastAsia="仿宋" w:hAnsi="仿宋" w:cs="仿宋" w:hint="eastAsia"/>
          <w:color w:val="000000" w:themeColor="text1"/>
          <w:lang/>
        </w:rPr>
        <w:t xml:space="preserve"> </w:t>
      </w:r>
    </w:p>
    <w:p w:rsidR="00C111FB" w:rsidRDefault="00DA582E">
      <w:pPr>
        <w:kinsoku w:val="0"/>
        <w:adjustRightInd w:val="0"/>
        <w:snapToGrid w:val="0"/>
        <w:spacing w:line="560" w:lineRule="exact"/>
        <w:ind w:firstLineChars="200" w:firstLine="560"/>
        <w:rPr>
          <w:rFonts w:ascii="仿宋" w:eastAsia="仿宋" w:hAnsi="仿宋" w:cs="仿宋"/>
          <w:color w:val="000000" w:themeColor="text1"/>
        </w:rPr>
      </w:pPr>
      <w:r>
        <w:rPr>
          <w:rFonts w:ascii="仿宋" w:eastAsia="仿宋" w:hAnsi="仿宋" w:cs="仿宋" w:hint="eastAsia"/>
          <w:color w:val="000000" w:themeColor="text1"/>
          <w:lang/>
        </w:rPr>
        <w:t>3.</w:t>
      </w:r>
      <w:r>
        <w:rPr>
          <w:rFonts w:ascii="仿宋" w:eastAsia="仿宋" w:hAnsi="仿宋" w:cs="仿宋" w:hint="eastAsia"/>
          <w:color w:val="000000" w:themeColor="text1"/>
          <w:lang/>
        </w:rPr>
        <w:t>评标</w:t>
      </w:r>
      <w:r>
        <w:rPr>
          <w:rFonts w:ascii="仿宋" w:eastAsia="仿宋" w:hAnsi="仿宋" w:cs="仿宋" w:hint="eastAsia"/>
          <w:color w:val="000000" w:themeColor="text1"/>
          <w:lang/>
        </w:rPr>
        <w:t xml:space="preserve"> </w:t>
      </w:r>
    </w:p>
    <w:p w:rsidR="00C111FB" w:rsidRDefault="00DA582E">
      <w:pPr>
        <w:kinsoku w:val="0"/>
        <w:adjustRightInd w:val="0"/>
        <w:snapToGrid w:val="0"/>
        <w:spacing w:line="560" w:lineRule="exact"/>
        <w:ind w:firstLineChars="200" w:firstLine="560"/>
        <w:rPr>
          <w:rFonts w:ascii="仿宋" w:eastAsia="仿宋" w:hAnsi="仿宋" w:cs="仿宋"/>
          <w:color w:val="000000" w:themeColor="text1"/>
        </w:rPr>
      </w:pPr>
      <w:r>
        <w:rPr>
          <w:rFonts w:ascii="仿宋" w:eastAsia="仿宋" w:hAnsi="仿宋" w:cs="仿宋" w:hint="eastAsia"/>
          <w:color w:val="000000" w:themeColor="text1"/>
          <w:lang/>
        </w:rPr>
        <w:lastRenderedPageBreak/>
        <w:t xml:space="preserve">3.1 </w:t>
      </w:r>
      <w:r>
        <w:rPr>
          <w:rFonts w:ascii="仿宋" w:eastAsia="仿宋" w:hAnsi="仿宋" w:cs="仿宋" w:hint="eastAsia"/>
          <w:color w:val="000000" w:themeColor="text1"/>
          <w:lang/>
        </w:rPr>
        <w:t>资格性检查。采购人或者采购代理机构</w:t>
      </w:r>
      <w:r>
        <w:rPr>
          <w:rFonts w:ascii="仿宋" w:eastAsia="仿宋" w:hAnsi="仿宋" w:cs="仿宋" w:hint="eastAsia"/>
          <w:color w:val="000000" w:themeColor="text1"/>
          <w:lang/>
        </w:rPr>
        <w:t>应当</w:t>
      </w:r>
      <w:r>
        <w:rPr>
          <w:rFonts w:ascii="仿宋" w:eastAsia="仿宋" w:hAnsi="仿宋" w:cs="仿宋" w:hint="eastAsia"/>
          <w:color w:val="000000" w:themeColor="text1"/>
          <w:lang/>
        </w:rPr>
        <w:t>依据法律法规和本磋商文件的规定，在磋商采购项目磋商结束后对磋商响应文件是否按照规定要求提供资格性证明材料、是否属于禁止参加磋商响应的供应商等进行审查，以确定磋商供应商是否具备磋商响应资格。</w:t>
      </w:r>
      <w:r>
        <w:rPr>
          <w:rFonts w:ascii="仿宋" w:eastAsia="仿宋" w:hAnsi="仿宋" w:cs="仿宋" w:hint="eastAsia"/>
          <w:color w:val="000000" w:themeColor="text1"/>
          <w:lang/>
        </w:rPr>
        <w:t xml:space="preserve"> </w:t>
      </w:r>
    </w:p>
    <w:p w:rsidR="00C111FB" w:rsidRDefault="00DA582E">
      <w:pPr>
        <w:kinsoku w:val="0"/>
        <w:adjustRightInd w:val="0"/>
        <w:snapToGrid w:val="0"/>
        <w:spacing w:line="560" w:lineRule="exact"/>
        <w:ind w:firstLineChars="200" w:firstLine="560"/>
        <w:rPr>
          <w:rFonts w:ascii="仿宋" w:eastAsia="仿宋" w:hAnsi="仿宋" w:cs="仿宋"/>
          <w:color w:val="000000" w:themeColor="text1"/>
        </w:rPr>
      </w:pPr>
      <w:r>
        <w:rPr>
          <w:rFonts w:ascii="仿宋" w:eastAsia="仿宋" w:hAnsi="仿宋" w:cs="仿宋" w:hint="eastAsia"/>
          <w:color w:val="000000" w:themeColor="text1"/>
          <w:lang/>
        </w:rPr>
        <w:t xml:space="preserve">3.2 </w:t>
      </w:r>
      <w:r>
        <w:rPr>
          <w:rFonts w:ascii="仿宋" w:eastAsia="仿宋" w:hAnsi="仿宋" w:cs="仿宋" w:hint="eastAsia"/>
          <w:color w:val="000000" w:themeColor="text1"/>
          <w:lang/>
        </w:rPr>
        <w:t>符合性检查。</w:t>
      </w:r>
      <w:r>
        <w:rPr>
          <w:rFonts w:ascii="仿宋" w:eastAsia="仿宋" w:hAnsi="仿宋" w:cs="仿宋" w:hint="eastAsia"/>
          <w:color w:val="000000" w:themeColor="text1"/>
          <w:lang/>
        </w:rPr>
        <w:t>评标</w:t>
      </w:r>
      <w:r>
        <w:rPr>
          <w:rFonts w:ascii="仿宋" w:eastAsia="仿宋" w:hAnsi="仿宋" w:cs="仿宋" w:hint="eastAsia"/>
          <w:color w:val="000000" w:themeColor="text1"/>
          <w:lang/>
        </w:rPr>
        <w:t>委员会将审查磋商响应文件是否完整、总体编排是否有序、文件签署是否合格、有无计算上的错误等。</w:t>
      </w:r>
      <w:r>
        <w:rPr>
          <w:rFonts w:ascii="仿宋" w:eastAsia="仿宋" w:hAnsi="仿宋" w:cs="仿宋" w:hint="eastAsia"/>
          <w:color w:val="000000" w:themeColor="text1"/>
          <w:lang/>
        </w:rPr>
        <w:t xml:space="preserve"> </w:t>
      </w:r>
    </w:p>
    <w:p w:rsidR="00C111FB" w:rsidRDefault="00DA582E">
      <w:pPr>
        <w:kinsoku w:val="0"/>
        <w:adjustRightInd w:val="0"/>
        <w:snapToGrid w:val="0"/>
        <w:spacing w:line="560" w:lineRule="exact"/>
        <w:ind w:firstLineChars="200" w:firstLine="560"/>
        <w:rPr>
          <w:rFonts w:ascii="仿宋" w:eastAsia="仿宋" w:hAnsi="仿宋" w:cs="仿宋"/>
          <w:color w:val="000000" w:themeColor="text1"/>
        </w:rPr>
      </w:pPr>
      <w:r>
        <w:rPr>
          <w:rFonts w:ascii="仿宋" w:eastAsia="仿宋" w:hAnsi="仿宋" w:cs="仿宋" w:hint="eastAsia"/>
          <w:color w:val="000000" w:themeColor="text1"/>
          <w:lang/>
        </w:rPr>
        <w:t xml:space="preserve">3.2.1 </w:t>
      </w:r>
      <w:r>
        <w:rPr>
          <w:rFonts w:ascii="仿宋" w:eastAsia="仿宋" w:hAnsi="仿宋" w:cs="仿宋" w:hint="eastAsia"/>
          <w:color w:val="000000" w:themeColor="text1"/>
          <w:lang/>
        </w:rPr>
        <w:t>磋商响应文件中磋商报价一览表（报价表）内容与磋商响应文件中相应内容不一</w:t>
      </w:r>
      <w:r>
        <w:rPr>
          <w:rFonts w:ascii="仿宋" w:eastAsia="仿宋" w:hAnsi="仿宋" w:cs="仿宋" w:hint="eastAsia"/>
          <w:color w:val="000000" w:themeColor="text1"/>
          <w:lang/>
        </w:rPr>
        <w:t>致的，以磋商报价一览表（报价表）为准；</w:t>
      </w:r>
      <w:r>
        <w:rPr>
          <w:rFonts w:ascii="仿宋" w:eastAsia="仿宋" w:hAnsi="仿宋" w:cs="仿宋" w:hint="eastAsia"/>
          <w:color w:val="000000" w:themeColor="text1"/>
          <w:lang/>
        </w:rPr>
        <w:t xml:space="preserve"> </w:t>
      </w:r>
    </w:p>
    <w:p w:rsidR="00C111FB" w:rsidRDefault="00DA582E">
      <w:pPr>
        <w:kinsoku w:val="0"/>
        <w:adjustRightInd w:val="0"/>
        <w:snapToGrid w:val="0"/>
        <w:spacing w:line="560" w:lineRule="exact"/>
        <w:ind w:firstLineChars="200" w:firstLine="560"/>
        <w:rPr>
          <w:rFonts w:ascii="仿宋" w:eastAsia="仿宋" w:hAnsi="仿宋" w:cs="仿宋"/>
          <w:color w:val="000000" w:themeColor="text1"/>
        </w:rPr>
      </w:pPr>
      <w:r>
        <w:rPr>
          <w:rFonts w:ascii="仿宋" w:eastAsia="仿宋" w:hAnsi="仿宋" w:cs="仿宋" w:hint="eastAsia"/>
          <w:color w:val="000000" w:themeColor="text1"/>
          <w:lang/>
        </w:rPr>
        <w:t xml:space="preserve">3.2.2 </w:t>
      </w:r>
      <w:r>
        <w:rPr>
          <w:rFonts w:ascii="仿宋" w:eastAsia="仿宋" w:hAnsi="仿宋" w:cs="仿宋" w:hint="eastAsia"/>
          <w:color w:val="000000" w:themeColor="text1"/>
          <w:lang/>
        </w:rPr>
        <w:t>大写金额和小写金额不一致的，以大写金额为准；</w:t>
      </w:r>
      <w:r>
        <w:rPr>
          <w:rFonts w:ascii="仿宋" w:eastAsia="仿宋" w:hAnsi="仿宋" w:cs="仿宋" w:hint="eastAsia"/>
          <w:color w:val="000000" w:themeColor="text1"/>
          <w:lang/>
        </w:rPr>
        <w:t xml:space="preserve"> </w:t>
      </w:r>
    </w:p>
    <w:p w:rsidR="00C111FB" w:rsidRDefault="00DA582E">
      <w:pPr>
        <w:kinsoku w:val="0"/>
        <w:adjustRightInd w:val="0"/>
        <w:snapToGrid w:val="0"/>
        <w:spacing w:line="560" w:lineRule="exact"/>
        <w:ind w:firstLineChars="200" w:firstLine="560"/>
        <w:rPr>
          <w:rFonts w:ascii="仿宋" w:eastAsia="仿宋" w:hAnsi="仿宋" w:cs="仿宋"/>
          <w:color w:val="000000" w:themeColor="text1"/>
        </w:rPr>
      </w:pPr>
      <w:r>
        <w:rPr>
          <w:rFonts w:ascii="仿宋" w:eastAsia="仿宋" w:hAnsi="仿宋" w:cs="仿宋" w:hint="eastAsia"/>
          <w:color w:val="000000" w:themeColor="text1"/>
          <w:lang/>
        </w:rPr>
        <w:t xml:space="preserve">3.2.3 </w:t>
      </w:r>
      <w:r>
        <w:rPr>
          <w:rFonts w:ascii="仿宋" w:eastAsia="仿宋" w:hAnsi="仿宋" w:cs="仿宋" w:hint="eastAsia"/>
          <w:color w:val="000000" w:themeColor="text1"/>
          <w:lang/>
        </w:rPr>
        <w:t>单价金额小数点或者百分比有明显错位的，以磋商报价一览表的总价为准，并修改单价；</w:t>
      </w:r>
    </w:p>
    <w:p w:rsidR="00C111FB" w:rsidRDefault="00DA582E">
      <w:pPr>
        <w:kinsoku w:val="0"/>
        <w:adjustRightInd w:val="0"/>
        <w:snapToGrid w:val="0"/>
        <w:spacing w:line="560" w:lineRule="exact"/>
        <w:ind w:firstLineChars="200" w:firstLine="560"/>
        <w:rPr>
          <w:rFonts w:ascii="仿宋" w:eastAsia="仿宋" w:hAnsi="仿宋" w:cs="仿宋"/>
          <w:color w:val="000000" w:themeColor="text1"/>
          <w:lang/>
        </w:rPr>
      </w:pPr>
      <w:r>
        <w:rPr>
          <w:rFonts w:ascii="仿宋" w:eastAsia="仿宋" w:hAnsi="仿宋" w:cs="仿宋" w:hint="eastAsia"/>
          <w:color w:val="000000" w:themeColor="text1"/>
          <w:lang/>
        </w:rPr>
        <w:t xml:space="preserve">3.2.4 </w:t>
      </w:r>
      <w:r>
        <w:rPr>
          <w:rFonts w:ascii="仿宋" w:eastAsia="仿宋" w:hAnsi="仿宋" w:cs="仿宋" w:hint="eastAsia"/>
          <w:color w:val="000000" w:themeColor="text1"/>
          <w:lang/>
        </w:rPr>
        <w:t>总价金额与按单价汇总金额不一致的，以单价金额计算结果为准。</w:t>
      </w:r>
    </w:p>
    <w:p w:rsidR="00C111FB" w:rsidRDefault="00DA582E">
      <w:pPr>
        <w:kinsoku w:val="0"/>
        <w:adjustRightInd w:val="0"/>
        <w:snapToGrid w:val="0"/>
        <w:spacing w:line="560" w:lineRule="exact"/>
        <w:ind w:firstLineChars="200" w:firstLine="560"/>
        <w:rPr>
          <w:rFonts w:ascii="仿宋" w:eastAsia="仿宋" w:hAnsi="仿宋" w:cs="仿宋"/>
          <w:color w:val="000000" w:themeColor="text1"/>
        </w:rPr>
      </w:pPr>
      <w:r>
        <w:rPr>
          <w:rFonts w:ascii="仿宋" w:eastAsia="仿宋" w:hAnsi="仿宋" w:cs="仿宋" w:hint="eastAsia"/>
          <w:color w:val="000000" w:themeColor="text1"/>
          <w:lang/>
        </w:rPr>
        <w:t>允许修正磋商响应文件中不构成重大偏离的、微小的、非正规的、不一致或不规则的地方。</w:t>
      </w:r>
      <w:r>
        <w:rPr>
          <w:rFonts w:ascii="仿宋" w:eastAsia="仿宋" w:hAnsi="仿宋" w:cs="仿宋" w:hint="eastAsia"/>
          <w:color w:val="000000" w:themeColor="text1"/>
          <w:lang/>
        </w:rPr>
        <w:t xml:space="preserve"> </w:t>
      </w:r>
    </w:p>
    <w:p w:rsidR="00C111FB" w:rsidRDefault="00DA582E">
      <w:pPr>
        <w:kinsoku w:val="0"/>
        <w:adjustRightInd w:val="0"/>
        <w:snapToGrid w:val="0"/>
        <w:spacing w:line="560" w:lineRule="exact"/>
        <w:ind w:firstLineChars="200" w:firstLine="560"/>
        <w:rPr>
          <w:rFonts w:ascii="仿宋" w:eastAsia="仿宋" w:hAnsi="仿宋" w:cs="仿宋"/>
          <w:color w:val="000000" w:themeColor="text1"/>
        </w:rPr>
      </w:pPr>
      <w:r>
        <w:rPr>
          <w:rFonts w:ascii="仿宋" w:eastAsia="仿宋" w:hAnsi="仿宋" w:cs="仿宋" w:hint="eastAsia"/>
          <w:color w:val="000000" w:themeColor="text1"/>
          <w:lang/>
        </w:rPr>
        <w:t xml:space="preserve">3.3 </w:t>
      </w:r>
      <w:r>
        <w:rPr>
          <w:rFonts w:ascii="仿宋" w:eastAsia="仿宋" w:hAnsi="仿宋" w:cs="仿宋" w:hint="eastAsia"/>
          <w:color w:val="000000" w:themeColor="text1"/>
          <w:lang/>
        </w:rPr>
        <w:t>在对磋商响应文件进行详细评估之前，</w:t>
      </w:r>
      <w:r>
        <w:rPr>
          <w:rFonts w:ascii="仿宋" w:eastAsia="仿宋" w:hAnsi="仿宋" w:cs="仿宋" w:hint="eastAsia"/>
          <w:color w:val="000000" w:themeColor="text1"/>
          <w:lang/>
        </w:rPr>
        <w:t>评标</w:t>
      </w:r>
      <w:r>
        <w:rPr>
          <w:rFonts w:ascii="仿宋" w:eastAsia="仿宋" w:hAnsi="仿宋" w:cs="仿宋" w:hint="eastAsia"/>
          <w:color w:val="000000" w:themeColor="text1"/>
          <w:lang/>
        </w:rPr>
        <w:t>委员会将确定每一磋商响应是否对磋商文件的要求</w:t>
      </w:r>
      <w:r>
        <w:rPr>
          <w:rFonts w:ascii="仿宋" w:eastAsia="仿宋" w:hAnsi="仿宋" w:cs="仿宋" w:hint="eastAsia"/>
          <w:color w:val="000000" w:themeColor="text1"/>
          <w:lang/>
        </w:rPr>
        <w:t>作出</w:t>
      </w:r>
      <w:r>
        <w:rPr>
          <w:rFonts w:ascii="仿宋" w:eastAsia="仿宋" w:hAnsi="仿宋" w:cs="仿宋" w:hint="eastAsia"/>
          <w:color w:val="000000" w:themeColor="text1"/>
          <w:lang/>
        </w:rPr>
        <w:t>了实质性的响应，而没有重大偏离。实质性响应的磋商响应是指磋商响应符合磋商文件的所有条款、条件和规定且没有重大偏离和保留。重大偏离和保留是指对磋商文件规定的范围、质量和性能产生重大或不可接受的偏差，或限制了采购人的权力和磋商供应商的义务的规定，而纠正这些偏离将影响到</w:t>
      </w:r>
      <w:r>
        <w:rPr>
          <w:rFonts w:ascii="仿宋" w:eastAsia="仿宋" w:hAnsi="仿宋" w:cs="仿宋" w:hint="eastAsia"/>
          <w:color w:val="000000" w:themeColor="text1"/>
          <w:lang/>
        </w:rPr>
        <w:t>其他</w:t>
      </w:r>
      <w:r>
        <w:rPr>
          <w:rFonts w:ascii="仿宋" w:eastAsia="仿宋" w:hAnsi="仿宋" w:cs="仿宋" w:hint="eastAsia"/>
          <w:color w:val="000000" w:themeColor="text1"/>
          <w:lang/>
        </w:rPr>
        <w:t>提交实质性响应磋商响应的磋商供应商的公平竞争地位。</w:t>
      </w:r>
      <w:r>
        <w:rPr>
          <w:rFonts w:ascii="仿宋" w:eastAsia="仿宋" w:hAnsi="仿宋" w:cs="仿宋" w:hint="eastAsia"/>
          <w:color w:val="000000" w:themeColor="text1"/>
          <w:lang/>
        </w:rPr>
        <w:t xml:space="preserve"> </w:t>
      </w:r>
    </w:p>
    <w:p w:rsidR="00C111FB" w:rsidRDefault="00DA582E">
      <w:pPr>
        <w:kinsoku w:val="0"/>
        <w:adjustRightInd w:val="0"/>
        <w:snapToGrid w:val="0"/>
        <w:spacing w:line="560" w:lineRule="exact"/>
        <w:ind w:firstLineChars="200" w:firstLine="560"/>
        <w:rPr>
          <w:rFonts w:ascii="仿宋" w:eastAsia="仿宋" w:hAnsi="仿宋" w:cs="仿宋"/>
          <w:color w:val="000000" w:themeColor="text1"/>
        </w:rPr>
      </w:pPr>
      <w:r>
        <w:rPr>
          <w:rFonts w:ascii="仿宋" w:eastAsia="仿宋" w:hAnsi="仿宋" w:cs="仿宋" w:hint="eastAsia"/>
          <w:color w:val="000000" w:themeColor="text1"/>
          <w:lang/>
        </w:rPr>
        <w:t xml:space="preserve">3.4 </w:t>
      </w:r>
      <w:r>
        <w:rPr>
          <w:rFonts w:ascii="仿宋" w:eastAsia="仿宋" w:hAnsi="仿宋" w:cs="仿宋" w:hint="eastAsia"/>
          <w:color w:val="000000" w:themeColor="text1"/>
          <w:lang/>
        </w:rPr>
        <w:t>评标</w:t>
      </w:r>
      <w:r>
        <w:rPr>
          <w:rFonts w:ascii="仿宋" w:eastAsia="仿宋" w:hAnsi="仿宋" w:cs="仿宋" w:hint="eastAsia"/>
          <w:color w:val="000000" w:themeColor="text1"/>
          <w:lang/>
        </w:rPr>
        <w:t>委员会判断磋商响应文件的响应性仅基于磋商响应文件本身内容而不靠外部证据。</w:t>
      </w:r>
      <w:r>
        <w:rPr>
          <w:rFonts w:ascii="仿宋" w:eastAsia="仿宋" w:hAnsi="仿宋" w:cs="仿宋" w:hint="eastAsia"/>
          <w:color w:val="000000" w:themeColor="text1"/>
          <w:lang/>
        </w:rPr>
        <w:t xml:space="preserve"> </w:t>
      </w:r>
    </w:p>
    <w:p w:rsidR="00C111FB" w:rsidRDefault="00DA582E">
      <w:pPr>
        <w:kinsoku w:val="0"/>
        <w:adjustRightInd w:val="0"/>
        <w:snapToGrid w:val="0"/>
        <w:spacing w:line="560" w:lineRule="exact"/>
        <w:ind w:firstLineChars="200" w:firstLine="560"/>
        <w:rPr>
          <w:rFonts w:ascii="仿宋" w:eastAsia="仿宋" w:hAnsi="仿宋" w:cs="仿宋"/>
          <w:color w:val="000000" w:themeColor="text1"/>
        </w:rPr>
      </w:pPr>
      <w:r>
        <w:rPr>
          <w:rFonts w:ascii="仿宋" w:eastAsia="仿宋" w:hAnsi="仿宋" w:cs="仿宋" w:hint="eastAsia"/>
          <w:color w:val="000000" w:themeColor="text1"/>
          <w:lang/>
        </w:rPr>
        <w:lastRenderedPageBreak/>
        <w:t xml:space="preserve">3.5 </w:t>
      </w:r>
      <w:r>
        <w:rPr>
          <w:rFonts w:ascii="仿宋" w:eastAsia="仿宋" w:hAnsi="仿宋" w:cs="仿宋" w:hint="eastAsia"/>
          <w:color w:val="000000" w:themeColor="text1"/>
          <w:lang/>
        </w:rPr>
        <w:t>实质上没有响应磋商文件要求的磋商响应将被拒绝，磋商供应商不得通过修正或</w:t>
      </w:r>
      <w:r>
        <w:rPr>
          <w:rFonts w:ascii="仿宋" w:eastAsia="仿宋" w:hAnsi="仿宋" w:cs="仿宋" w:hint="eastAsia"/>
          <w:color w:val="000000" w:themeColor="text1"/>
          <w:lang/>
        </w:rPr>
        <w:t>撤销</w:t>
      </w:r>
      <w:r>
        <w:rPr>
          <w:rFonts w:ascii="仿宋" w:eastAsia="仿宋" w:hAnsi="仿宋" w:cs="仿宋" w:hint="eastAsia"/>
          <w:color w:val="000000" w:themeColor="text1"/>
          <w:lang/>
        </w:rPr>
        <w:t>不符之处而使其磋商响</w:t>
      </w:r>
      <w:r>
        <w:rPr>
          <w:rFonts w:ascii="仿宋" w:eastAsia="仿宋" w:hAnsi="仿宋" w:cs="仿宋" w:hint="eastAsia"/>
          <w:color w:val="000000" w:themeColor="text1"/>
          <w:lang/>
        </w:rPr>
        <w:t>应成为实质上响应磋商。</w:t>
      </w:r>
      <w:r>
        <w:rPr>
          <w:rFonts w:ascii="仿宋" w:eastAsia="仿宋" w:hAnsi="仿宋" w:cs="仿宋" w:hint="eastAsia"/>
          <w:color w:val="000000" w:themeColor="text1"/>
          <w:lang/>
        </w:rPr>
        <w:t xml:space="preserve"> </w:t>
      </w:r>
    </w:p>
    <w:p w:rsidR="00C111FB" w:rsidRDefault="00DA582E">
      <w:pPr>
        <w:kinsoku w:val="0"/>
        <w:adjustRightInd w:val="0"/>
        <w:snapToGrid w:val="0"/>
        <w:spacing w:line="560" w:lineRule="exact"/>
        <w:ind w:firstLineChars="200" w:firstLine="560"/>
        <w:rPr>
          <w:rFonts w:ascii="仿宋" w:eastAsia="仿宋" w:hAnsi="仿宋" w:cs="仿宋"/>
          <w:color w:val="000000" w:themeColor="text1"/>
        </w:rPr>
      </w:pPr>
      <w:r>
        <w:rPr>
          <w:rFonts w:ascii="仿宋" w:eastAsia="仿宋" w:hAnsi="仿宋" w:cs="仿宋" w:hint="eastAsia"/>
          <w:color w:val="000000" w:themeColor="text1"/>
          <w:lang/>
        </w:rPr>
        <w:t xml:space="preserve">3.6 </w:t>
      </w:r>
      <w:r>
        <w:rPr>
          <w:rFonts w:ascii="仿宋" w:eastAsia="仿宋" w:hAnsi="仿宋" w:cs="仿宋" w:hint="eastAsia"/>
          <w:color w:val="000000" w:themeColor="text1"/>
          <w:lang/>
        </w:rPr>
        <w:t>磋商中有下列情形之一的，其磋商响应将会被拒绝：</w:t>
      </w:r>
      <w:r>
        <w:rPr>
          <w:rFonts w:ascii="仿宋" w:eastAsia="仿宋" w:hAnsi="仿宋" w:cs="仿宋" w:hint="eastAsia"/>
          <w:color w:val="000000" w:themeColor="text1"/>
          <w:lang/>
        </w:rPr>
        <w:t xml:space="preserve"> </w:t>
      </w:r>
    </w:p>
    <w:p w:rsidR="00C111FB" w:rsidRDefault="00DA582E">
      <w:pPr>
        <w:kinsoku w:val="0"/>
        <w:adjustRightInd w:val="0"/>
        <w:snapToGrid w:val="0"/>
        <w:spacing w:line="560" w:lineRule="exact"/>
        <w:ind w:firstLineChars="200" w:firstLine="560"/>
        <w:rPr>
          <w:rFonts w:ascii="仿宋" w:eastAsia="仿宋" w:hAnsi="仿宋" w:cs="仿宋"/>
          <w:color w:val="000000" w:themeColor="text1"/>
        </w:rPr>
      </w:pPr>
      <w:r>
        <w:rPr>
          <w:rFonts w:ascii="仿宋" w:eastAsia="仿宋" w:hAnsi="仿宋" w:cs="仿宋" w:hint="eastAsia"/>
          <w:color w:val="000000" w:themeColor="text1"/>
          <w:lang/>
        </w:rPr>
        <w:t>（</w:t>
      </w:r>
      <w:r>
        <w:rPr>
          <w:rFonts w:ascii="仿宋" w:eastAsia="仿宋" w:hAnsi="仿宋" w:cs="仿宋" w:hint="eastAsia"/>
          <w:color w:val="000000" w:themeColor="text1"/>
          <w:lang/>
        </w:rPr>
        <w:t>1</w:t>
      </w:r>
      <w:r>
        <w:rPr>
          <w:rFonts w:ascii="仿宋" w:eastAsia="仿宋" w:hAnsi="仿宋" w:cs="仿宋" w:hint="eastAsia"/>
          <w:color w:val="000000" w:themeColor="text1"/>
          <w:lang/>
        </w:rPr>
        <w:t>）资格证明文件不全或不满足磋商文件规定的磋商供应商资格要求的；</w:t>
      </w:r>
      <w:r>
        <w:rPr>
          <w:rFonts w:ascii="仿宋" w:eastAsia="仿宋" w:hAnsi="仿宋" w:cs="仿宋" w:hint="eastAsia"/>
          <w:color w:val="000000" w:themeColor="text1"/>
          <w:lang/>
        </w:rPr>
        <w:t xml:space="preserve"> </w:t>
      </w:r>
    </w:p>
    <w:p w:rsidR="00C111FB" w:rsidRDefault="00DA582E">
      <w:pPr>
        <w:kinsoku w:val="0"/>
        <w:adjustRightInd w:val="0"/>
        <w:snapToGrid w:val="0"/>
        <w:spacing w:line="560" w:lineRule="exact"/>
        <w:ind w:firstLineChars="200" w:firstLine="560"/>
        <w:rPr>
          <w:rFonts w:ascii="仿宋" w:eastAsia="仿宋" w:hAnsi="仿宋" w:cs="仿宋"/>
          <w:color w:val="000000" w:themeColor="text1"/>
        </w:rPr>
      </w:pPr>
      <w:r>
        <w:rPr>
          <w:rFonts w:ascii="仿宋" w:eastAsia="仿宋" w:hAnsi="仿宋" w:cs="仿宋" w:hint="eastAsia"/>
          <w:color w:val="000000" w:themeColor="text1"/>
          <w:lang/>
        </w:rPr>
        <w:t>（</w:t>
      </w:r>
      <w:r>
        <w:rPr>
          <w:rFonts w:ascii="仿宋" w:eastAsia="仿宋" w:hAnsi="仿宋" w:cs="仿宋" w:hint="eastAsia"/>
          <w:color w:val="000000" w:themeColor="text1"/>
          <w:lang/>
        </w:rPr>
        <w:t>2</w:t>
      </w:r>
      <w:r>
        <w:rPr>
          <w:rFonts w:ascii="仿宋" w:eastAsia="仿宋" w:hAnsi="仿宋" w:cs="仿宋" w:hint="eastAsia"/>
          <w:color w:val="000000" w:themeColor="text1"/>
          <w:lang/>
        </w:rPr>
        <w:t>）磋商供应商未按磋商文件要求格式签章的；</w:t>
      </w:r>
      <w:r>
        <w:rPr>
          <w:rFonts w:ascii="仿宋" w:eastAsia="仿宋" w:hAnsi="仿宋" w:cs="仿宋" w:hint="eastAsia"/>
          <w:color w:val="000000" w:themeColor="text1"/>
          <w:lang/>
        </w:rPr>
        <w:t xml:space="preserve"> </w:t>
      </w:r>
    </w:p>
    <w:p w:rsidR="00C111FB" w:rsidRDefault="00DA582E">
      <w:pPr>
        <w:kinsoku w:val="0"/>
        <w:adjustRightInd w:val="0"/>
        <w:snapToGrid w:val="0"/>
        <w:spacing w:line="560" w:lineRule="exact"/>
        <w:ind w:firstLineChars="200" w:firstLine="560"/>
        <w:rPr>
          <w:rFonts w:ascii="仿宋" w:eastAsia="仿宋" w:hAnsi="仿宋" w:cs="仿宋"/>
          <w:color w:val="000000" w:themeColor="text1"/>
        </w:rPr>
      </w:pPr>
      <w:r>
        <w:rPr>
          <w:rFonts w:ascii="仿宋" w:eastAsia="仿宋" w:hAnsi="仿宋" w:cs="仿宋" w:hint="eastAsia"/>
          <w:color w:val="000000" w:themeColor="text1"/>
          <w:lang/>
        </w:rPr>
        <w:t>（</w:t>
      </w:r>
      <w:r>
        <w:rPr>
          <w:rFonts w:ascii="仿宋" w:eastAsia="仿宋" w:hAnsi="仿宋" w:cs="仿宋" w:hint="eastAsia"/>
          <w:color w:val="000000" w:themeColor="text1"/>
          <w:lang/>
        </w:rPr>
        <w:t>3</w:t>
      </w:r>
      <w:r>
        <w:rPr>
          <w:rFonts w:ascii="仿宋" w:eastAsia="仿宋" w:hAnsi="仿宋" w:cs="仿宋" w:hint="eastAsia"/>
          <w:color w:val="000000" w:themeColor="text1"/>
          <w:lang/>
        </w:rPr>
        <w:t>）磋商有效期、服务期、磋商质量不满足要求的；</w:t>
      </w:r>
      <w:r>
        <w:rPr>
          <w:rFonts w:ascii="仿宋" w:eastAsia="仿宋" w:hAnsi="仿宋" w:cs="仿宋" w:hint="eastAsia"/>
          <w:color w:val="000000" w:themeColor="text1"/>
          <w:lang/>
        </w:rPr>
        <w:t xml:space="preserve"> </w:t>
      </w:r>
    </w:p>
    <w:p w:rsidR="00C111FB" w:rsidRDefault="00DA582E">
      <w:pPr>
        <w:kinsoku w:val="0"/>
        <w:adjustRightInd w:val="0"/>
        <w:snapToGrid w:val="0"/>
        <w:spacing w:line="560" w:lineRule="exact"/>
        <w:ind w:firstLineChars="200" w:firstLine="560"/>
        <w:rPr>
          <w:rFonts w:ascii="仿宋" w:eastAsia="仿宋" w:hAnsi="仿宋" w:cs="仿宋"/>
          <w:color w:val="000000" w:themeColor="text1"/>
        </w:rPr>
      </w:pPr>
      <w:r>
        <w:rPr>
          <w:rFonts w:ascii="仿宋" w:eastAsia="仿宋" w:hAnsi="仿宋" w:cs="仿宋" w:hint="eastAsia"/>
          <w:color w:val="000000" w:themeColor="text1"/>
          <w:lang/>
        </w:rPr>
        <w:t>（</w:t>
      </w:r>
      <w:r>
        <w:rPr>
          <w:rFonts w:ascii="仿宋" w:eastAsia="仿宋" w:hAnsi="仿宋" w:cs="仿宋" w:hint="eastAsia"/>
          <w:color w:val="000000" w:themeColor="text1"/>
          <w:lang/>
        </w:rPr>
        <w:t>4</w:t>
      </w:r>
      <w:r>
        <w:rPr>
          <w:rFonts w:ascii="仿宋" w:eastAsia="仿宋" w:hAnsi="仿宋" w:cs="仿宋" w:hint="eastAsia"/>
          <w:color w:val="000000" w:themeColor="text1"/>
          <w:lang/>
        </w:rPr>
        <w:t>）磋商响应文件中载明的标准和方法等不符合磋商文件的要求；</w:t>
      </w:r>
      <w:r>
        <w:rPr>
          <w:rFonts w:ascii="仿宋" w:eastAsia="仿宋" w:hAnsi="仿宋" w:cs="仿宋" w:hint="eastAsia"/>
          <w:color w:val="000000" w:themeColor="text1"/>
          <w:lang/>
        </w:rPr>
        <w:t xml:space="preserve"> </w:t>
      </w:r>
    </w:p>
    <w:p w:rsidR="00C111FB" w:rsidRDefault="00DA582E">
      <w:pPr>
        <w:kinsoku w:val="0"/>
        <w:adjustRightInd w:val="0"/>
        <w:snapToGrid w:val="0"/>
        <w:spacing w:line="560" w:lineRule="exact"/>
        <w:ind w:firstLineChars="200" w:firstLine="560"/>
        <w:rPr>
          <w:rFonts w:ascii="仿宋" w:eastAsia="仿宋" w:hAnsi="仿宋" w:cs="仿宋"/>
          <w:color w:val="000000" w:themeColor="text1"/>
        </w:rPr>
      </w:pPr>
      <w:r>
        <w:rPr>
          <w:rFonts w:ascii="仿宋" w:eastAsia="仿宋" w:hAnsi="仿宋" w:cs="仿宋" w:hint="eastAsia"/>
          <w:color w:val="000000" w:themeColor="text1"/>
          <w:lang/>
        </w:rPr>
        <w:t>（</w:t>
      </w:r>
      <w:r>
        <w:rPr>
          <w:rFonts w:ascii="仿宋" w:eastAsia="仿宋" w:hAnsi="仿宋" w:cs="仿宋" w:hint="eastAsia"/>
          <w:color w:val="000000" w:themeColor="text1"/>
          <w:lang/>
        </w:rPr>
        <w:t>5</w:t>
      </w:r>
      <w:r>
        <w:rPr>
          <w:rFonts w:ascii="仿宋" w:eastAsia="仿宋" w:hAnsi="仿宋" w:cs="仿宋" w:hint="eastAsia"/>
          <w:color w:val="000000" w:themeColor="text1"/>
          <w:lang/>
        </w:rPr>
        <w:t>）磋商响应文件附有采购人不能接受的条件；</w:t>
      </w:r>
      <w:r>
        <w:rPr>
          <w:rFonts w:ascii="仿宋" w:eastAsia="仿宋" w:hAnsi="仿宋" w:cs="仿宋" w:hint="eastAsia"/>
          <w:color w:val="000000" w:themeColor="text1"/>
          <w:lang/>
        </w:rPr>
        <w:t xml:space="preserve"> </w:t>
      </w:r>
    </w:p>
    <w:p w:rsidR="00C111FB" w:rsidRDefault="00DA582E">
      <w:pPr>
        <w:kinsoku w:val="0"/>
        <w:adjustRightInd w:val="0"/>
        <w:snapToGrid w:val="0"/>
        <w:spacing w:line="560" w:lineRule="exact"/>
        <w:ind w:firstLineChars="200" w:firstLine="560"/>
        <w:rPr>
          <w:rFonts w:ascii="仿宋" w:eastAsia="仿宋" w:hAnsi="仿宋" w:cs="仿宋"/>
          <w:color w:val="000000" w:themeColor="text1"/>
        </w:rPr>
      </w:pPr>
      <w:r>
        <w:rPr>
          <w:rFonts w:ascii="仿宋" w:eastAsia="仿宋" w:hAnsi="仿宋" w:cs="仿宋" w:hint="eastAsia"/>
          <w:color w:val="000000" w:themeColor="text1"/>
          <w:lang/>
        </w:rPr>
        <w:t>（</w:t>
      </w:r>
      <w:r>
        <w:rPr>
          <w:rFonts w:ascii="仿宋" w:eastAsia="仿宋" w:hAnsi="仿宋" w:cs="仿宋" w:hint="eastAsia"/>
          <w:color w:val="000000" w:themeColor="text1"/>
          <w:lang/>
        </w:rPr>
        <w:t>6</w:t>
      </w:r>
      <w:r>
        <w:rPr>
          <w:rFonts w:ascii="仿宋" w:eastAsia="仿宋" w:hAnsi="仿宋" w:cs="仿宋" w:hint="eastAsia"/>
          <w:color w:val="000000" w:themeColor="text1"/>
          <w:lang/>
        </w:rPr>
        <w:t>）磋商响应报价超出最高限价的；</w:t>
      </w:r>
      <w:r>
        <w:rPr>
          <w:rFonts w:ascii="仿宋" w:eastAsia="仿宋" w:hAnsi="仿宋" w:cs="仿宋" w:hint="eastAsia"/>
          <w:color w:val="000000" w:themeColor="text1"/>
          <w:lang/>
        </w:rPr>
        <w:t xml:space="preserve"> </w:t>
      </w:r>
    </w:p>
    <w:p w:rsidR="00C111FB" w:rsidRDefault="00DA582E">
      <w:pPr>
        <w:kinsoku w:val="0"/>
        <w:adjustRightInd w:val="0"/>
        <w:snapToGrid w:val="0"/>
        <w:spacing w:line="560" w:lineRule="exact"/>
        <w:ind w:firstLineChars="200" w:firstLine="560"/>
        <w:rPr>
          <w:rFonts w:ascii="仿宋" w:eastAsia="仿宋" w:hAnsi="仿宋" w:cs="仿宋"/>
          <w:color w:val="000000" w:themeColor="text1"/>
        </w:rPr>
      </w:pPr>
      <w:r>
        <w:rPr>
          <w:rFonts w:ascii="仿宋" w:eastAsia="仿宋" w:hAnsi="仿宋" w:cs="仿宋" w:hint="eastAsia"/>
          <w:color w:val="000000" w:themeColor="text1"/>
          <w:lang/>
        </w:rPr>
        <w:t>（</w:t>
      </w:r>
      <w:r>
        <w:rPr>
          <w:rFonts w:ascii="仿宋" w:eastAsia="仿宋" w:hAnsi="仿宋" w:cs="仿宋" w:hint="eastAsia"/>
          <w:color w:val="000000" w:themeColor="text1"/>
          <w:lang/>
        </w:rPr>
        <w:t>7</w:t>
      </w:r>
      <w:r>
        <w:rPr>
          <w:rFonts w:ascii="仿宋" w:eastAsia="仿宋" w:hAnsi="仿宋" w:cs="仿宋" w:hint="eastAsia"/>
          <w:color w:val="000000" w:themeColor="text1"/>
          <w:lang/>
        </w:rPr>
        <w:t>）不符合磋商文件中规定的其他实质性要求。</w:t>
      </w:r>
    </w:p>
    <w:p w:rsidR="00C111FB" w:rsidRDefault="00DA582E">
      <w:pPr>
        <w:kinsoku w:val="0"/>
        <w:adjustRightInd w:val="0"/>
        <w:snapToGrid w:val="0"/>
        <w:spacing w:line="560" w:lineRule="exact"/>
        <w:ind w:firstLineChars="200" w:firstLine="560"/>
        <w:rPr>
          <w:rFonts w:ascii="仿宋" w:eastAsia="仿宋" w:hAnsi="仿宋" w:cs="仿宋"/>
          <w:color w:val="000000" w:themeColor="text1"/>
        </w:rPr>
      </w:pPr>
      <w:r>
        <w:rPr>
          <w:rFonts w:ascii="仿宋" w:eastAsia="仿宋" w:hAnsi="仿宋" w:cs="仿宋" w:hint="eastAsia"/>
          <w:color w:val="000000" w:themeColor="text1"/>
          <w:lang/>
        </w:rPr>
        <w:t>4.</w:t>
      </w:r>
      <w:r>
        <w:rPr>
          <w:rFonts w:ascii="仿宋" w:eastAsia="仿宋" w:hAnsi="仿宋" w:cs="仿宋" w:hint="eastAsia"/>
          <w:color w:val="000000" w:themeColor="text1"/>
          <w:lang/>
        </w:rPr>
        <w:t>磋商响应的评价</w:t>
      </w:r>
      <w:r>
        <w:rPr>
          <w:rFonts w:ascii="仿宋" w:eastAsia="仿宋" w:hAnsi="仿宋" w:cs="仿宋" w:hint="eastAsia"/>
          <w:color w:val="000000" w:themeColor="text1"/>
          <w:lang/>
        </w:rPr>
        <w:t xml:space="preserve"> </w:t>
      </w:r>
    </w:p>
    <w:p w:rsidR="00C111FB" w:rsidRDefault="00DA582E">
      <w:pPr>
        <w:kinsoku w:val="0"/>
        <w:adjustRightInd w:val="0"/>
        <w:snapToGrid w:val="0"/>
        <w:spacing w:line="560" w:lineRule="exact"/>
        <w:ind w:firstLineChars="200" w:firstLine="560"/>
        <w:rPr>
          <w:rFonts w:ascii="仿宋" w:eastAsia="仿宋" w:hAnsi="仿宋" w:cs="仿宋"/>
          <w:color w:val="000000" w:themeColor="text1"/>
        </w:rPr>
      </w:pPr>
      <w:r>
        <w:rPr>
          <w:rFonts w:ascii="仿宋" w:eastAsia="仿宋" w:hAnsi="仿宋" w:cs="仿宋" w:hint="eastAsia"/>
          <w:color w:val="000000" w:themeColor="text1"/>
          <w:lang/>
        </w:rPr>
        <w:t xml:space="preserve">4.1 </w:t>
      </w:r>
      <w:r>
        <w:rPr>
          <w:rFonts w:ascii="仿宋" w:eastAsia="仿宋" w:hAnsi="仿宋" w:cs="仿宋" w:hint="eastAsia"/>
          <w:color w:val="000000" w:themeColor="text1"/>
          <w:lang/>
        </w:rPr>
        <w:t>评标</w:t>
      </w:r>
      <w:r>
        <w:rPr>
          <w:rFonts w:ascii="仿宋" w:eastAsia="仿宋" w:hAnsi="仿宋" w:cs="仿宋" w:hint="eastAsia"/>
          <w:color w:val="000000" w:themeColor="text1"/>
          <w:lang/>
        </w:rPr>
        <w:t>委员会只对已判定为实质性响应</w:t>
      </w:r>
      <w:r>
        <w:rPr>
          <w:rFonts w:ascii="仿宋" w:eastAsia="仿宋" w:hAnsi="仿宋" w:cs="仿宋" w:hint="eastAsia"/>
          <w:color w:val="000000" w:themeColor="text1"/>
          <w:lang/>
        </w:rPr>
        <w:t>的磋商响应文件进行评价和比较。</w:t>
      </w:r>
      <w:r>
        <w:rPr>
          <w:rFonts w:ascii="仿宋" w:eastAsia="仿宋" w:hAnsi="仿宋" w:cs="仿宋" w:hint="eastAsia"/>
          <w:color w:val="000000" w:themeColor="text1"/>
          <w:lang/>
        </w:rPr>
        <w:t xml:space="preserve"> </w:t>
      </w:r>
    </w:p>
    <w:p w:rsidR="00C111FB" w:rsidRDefault="00DA582E">
      <w:pPr>
        <w:kinsoku w:val="0"/>
        <w:adjustRightInd w:val="0"/>
        <w:snapToGrid w:val="0"/>
        <w:spacing w:line="560" w:lineRule="exact"/>
        <w:ind w:firstLineChars="200" w:firstLine="560"/>
        <w:rPr>
          <w:rFonts w:ascii="仿宋" w:eastAsia="仿宋" w:hAnsi="仿宋" w:cs="仿宋"/>
          <w:color w:val="000000" w:themeColor="text1"/>
        </w:rPr>
      </w:pPr>
      <w:r>
        <w:rPr>
          <w:rFonts w:ascii="仿宋" w:eastAsia="仿宋" w:hAnsi="仿宋" w:cs="仿宋" w:hint="eastAsia"/>
          <w:color w:val="000000" w:themeColor="text1"/>
          <w:lang/>
        </w:rPr>
        <w:t xml:space="preserve">4.2 </w:t>
      </w:r>
      <w:r>
        <w:rPr>
          <w:rFonts w:ascii="仿宋" w:eastAsia="仿宋" w:hAnsi="仿宋" w:cs="仿宋" w:hint="eastAsia"/>
          <w:color w:val="000000" w:themeColor="text1"/>
          <w:lang/>
        </w:rPr>
        <w:t>计算评标总价时，以本项目验收完成为标准，其中已包含各种人工费、材料费、税费、以及伴随的</w:t>
      </w:r>
      <w:r>
        <w:rPr>
          <w:rFonts w:ascii="仿宋" w:eastAsia="仿宋" w:hAnsi="仿宋" w:cs="仿宋" w:hint="eastAsia"/>
          <w:color w:val="000000" w:themeColor="text1"/>
          <w:lang/>
        </w:rPr>
        <w:t>其他</w:t>
      </w:r>
      <w:r>
        <w:rPr>
          <w:rFonts w:ascii="仿宋" w:eastAsia="仿宋" w:hAnsi="仿宋" w:cs="仿宋" w:hint="eastAsia"/>
          <w:color w:val="000000" w:themeColor="text1"/>
          <w:lang/>
        </w:rPr>
        <w:t>各种相关费用。</w:t>
      </w:r>
      <w:r>
        <w:rPr>
          <w:rFonts w:ascii="仿宋" w:eastAsia="仿宋" w:hAnsi="仿宋" w:cs="仿宋" w:hint="eastAsia"/>
          <w:color w:val="000000" w:themeColor="text1"/>
          <w:lang/>
        </w:rPr>
        <w:t xml:space="preserve"> </w:t>
      </w:r>
    </w:p>
    <w:p w:rsidR="00C111FB" w:rsidRDefault="00DA582E">
      <w:pPr>
        <w:kinsoku w:val="0"/>
        <w:adjustRightInd w:val="0"/>
        <w:snapToGrid w:val="0"/>
        <w:spacing w:line="560" w:lineRule="exact"/>
        <w:ind w:firstLineChars="200" w:firstLine="560"/>
        <w:rPr>
          <w:rFonts w:ascii="仿宋" w:eastAsia="仿宋" w:hAnsi="仿宋" w:cs="仿宋"/>
          <w:color w:val="000000" w:themeColor="text1"/>
        </w:rPr>
      </w:pPr>
      <w:r>
        <w:rPr>
          <w:rFonts w:ascii="仿宋" w:eastAsia="仿宋" w:hAnsi="仿宋" w:cs="仿宋" w:hint="eastAsia"/>
          <w:color w:val="000000" w:themeColor="text1"/>
          <w:lang/>
        </w:rPr>
        <w:t>5.</w:t>
      </w:r>
      <w:r>
        <w:rPr>
          <w:rFonts w:ascii="仿宋" w:eastAsia="仿宋" w:hAnsi="仿宋" w:cs="仿宋" w:hint="eastAsia"/>
          <w:color w:val="000000" w:themeColor="text1"/>
          <w:lang/>
        </w:rPr>
        <w:t>保密及其</w:t>
      </w:r>
      <w:r>
        <w:rPr>
          <w:rFonts w:ascii="仿宋" w:eastAsia="仿宋" w:hAnsi="仿宋" w:cs="仿宋" w:hint="eastAsia"/>
          <w:color w:val="000000" w:themeColor="text1"/>
          <w:lang/>
        </w:rPr>
        <w:t>其他</w:t>
      </w:r>
      <w:r>
        <w:rPr>
          <w:rFonts w:ascii="仿宋" w:eastAsia="仿宋" w:hAnsi="仿宋" w:cs="仿宋" w:hint="eastAsia"/>
          <w:color w:val="000000" w:themeColor="text1"/>
          <w:lang/>
        </w:rPr>
        <w:t>注意事项</w:t>
      </w:r>
      <w:r>
        <w:rPr>
          <w:rFonts w:ascii="仿宋" w:eastAsia="仿宋" w:hAnsi="仿宋" w:cs="仿宋" w:hint="eastAsia"/>
          <w:color w:val="000000" w:themeColor="text1"/>
          <w:lang/>
        </w:rPr>
        <w:t xml:space="preserve"> </w:t>
      </w:r>
    </w:p>
    <w:p w:rsidR="00C111FB" w:rsidRDefault="00DA582E">
      <w:pPr>
        <w:kinsoku w:val="0"/>
        <w:adjustRightInd w:val="0"/>
        <w:snapToGrid w:val="0"/>
        <w:spacing w:line="560" w:lineRule="exact"/>
        <w:ind w:firstLineChars="200" w:firstLine="560"/>
        <w:rPr>
          <w:rFonts w:ascii="仿宋" w:eastAsia="仿宋" w:hAnsi="仿宋" w:cs="仿宋"/>
          <w:color w:val="000000" w:themeColor="text1"/>
        </w:rPr>
      </w:pPr>
      <w:r>
        <w:rPr>
          <w:rFonts w:ascii="仿宋" w:eastAsia="仿宋" w:hAnsi="仿宋" w:cs="仿宋" w:hint="eastAsia"/>
          <w:color w:val="000000" w:themeColor="text1"/>
          <w:lang/>
        </w:rPr>
        <w:t>5.1</w:t>
      </w:r>
      <w:r>
        <w:rPr>
          <w:rFonts w:ascii="仿宋" w:eastAsia="仿宋" w:hAnsi="仿宋" w:cs="仿宋" w:hint="eastAsia"/>
          <w:color w:val="000000" w:themeColor="text1"/>
          <w:lang/>
        </w:rPr>
        <w:t>评标是磋商工作的重要环节，评标工作在</w:t>
      </w:r>
      <w:r>
        <w:rPr>
          <w:rFonts w:ascii="仿宋" w:eastAsia="仿宋" w:hAnsi="仿宋" w:cs="仿宋" w:hint="eastAsia"/>
          <w:color w:val="000000" w:themeColor="text1"/>
          <w:lang/>
        </w:rPr>
        <w:t>评标</w:t>
      </w:r>
      <w:r>
        <w:rPr>
          <w:rFonts w:ascii="仿宋" w:eastAsia="仿宋" w:hAnsi="仿宋" w:cs="仿宋" w:hint="eastAsia"/>
          <w:color w:val="000000" w:themeColor="text1"/>
          <w:lang/>
        </w:rPr>
        <w:t>委员会内独立进行。</w:t>
      </w:r>
      <w:r>
        <w:rPr>
          <w:rFonts w:ascii="仿宋" w:eastAsia="仿宋" w:hAnsi="仿宋" w:cs="仿宋" w:hint="eastAsia"/>
          <w:color w:val="000000" w:themeColor="text1"/>
          <w:lang/>
        </w:rPr>
        <w:t xml:space="preserve"> </w:t>
      </w:r>
    </w:p>
    <w:p w:rsidR="00C111FB" w:rsidRDefault="00DA582E">
      <w:pPr>
        <w:kinsoku w:val="0"/>
        <w:adjustRightInd w:val="0"/>
        <w:snapToGrid w:val="0"/>
        <w:spacing w:line="560" w:lineRule="exact"/>
        <w:ind w:firstLineChars="200" w:firstLine="560"/>
        <w:rPr>
          <w:rFonts w:ascii="仿宋" w:eastAsia="仿宋" w:hAnsi="仿宋" w:cs="仿宋"/>
          <w:color w:val="000000" w:themeColor="text1"/>
        </w:rPr>
      </w:pPr>
      <w:r>
        <w:rPr>
          <w:rFonts w:ascii="仿宋" w:eastAsia="仿宋" w:hAnsi="仿宋" w:cs="仿宋" w:hint="eastAsia"/>
          <w:color w:val="000000" w:themeColor="text1"/>
          <w:lang/>
        </w:rPr>
        <w:t>5.2</w:t>
      </w:r>
      <w:r>
        <w:rPr>
          <w:rFonts w:ascii="仿宋" w:eastAsia="仿宋" w:hAnsi="仿宋" w:cs="仿宋" w:hint="eastAsia"/>
          <w:color w:val="000000" w:themeColor="text1"/>
          <w:lang/>
        </w:rPr>
        <w:t>评标</w:t>
      </w:r>
      <w:r>
        <w:rPr>
          <w:rFonts w:ascii="仿宋" w:eastAsia="仿宋" w:hAnsi="仿宋" w:cs="仿宋" w:hint="eastAsia"/>
          <w:color w:val="000000" w:themeColor="text1"/>
          <w:lang/>
        </w:rPr>
        <w:t>委员会将遵照规定评标方法，公正、平等对待所有磋商供应商。</w:t>
      </w:r>
      <w:r>
        <w:rPr>
          <w:rFonts w:ascii="仿宋" w:eastAsia="仿宋" w:hAnsi="仿宋" w:cs="仿宋" w:hint="eastAsia"/>
          <w:color w:val="000000" w:themeColor="text1"/>
          <w:lang/>
        </w:rPr>
        <w:t xml:space="preserve"> </w:t>
      </w:r>
    </w:p>
    <w:p w:rsidR="00C111FB" w:rsidRDefault="00DA582E">
      <w:pPr>
        <w:kinsoku w:val="0"/>
        <w:adjustRightInd w:val="0"/>
        <w:snapToGrid w:val="0"/>
        <w:spacing w:line="560" w:lineRule="exact"/>
        <w:ind w:firstLineChars="200" w:firstLine="560"/>
        <w:rPr>
          <w:rFonts w:ascii="仿宋" w:eastAsia="仿宋" w:hAnsi="仿宋" w:cs="仿宋"/>
        </w:rPr>
      </w:pPr>
      <w:r>
        <w:rPr>
          <w:rFonts w:ascii="仿宋" w:eastAsia="仿宋" w:hAnsi="仿宋" w:cs="仿宋" w:hint="eastAsia"/>
          <w:color w:val="000000"/>
          <w:lang/>
        </w:rPr>
        <w:t>5.3</w:t>
      </w:r>
      <w:r>
        <w:rPr>
          <w:rFonts w:ascii="仿宋" w:eastAsia="仿宋" w:hAnsi="仿宋" w:cs="仿宋" w:hint="eastAsia"/>
          <w:color w:val="000000"/>
          <w:lang/>
        </w:rPr>
        <w:t>在磋商响应、评标期间，磋商供应商不得向评委询问评标情</w:t>
      </w:r>
      <w:r>
        <w:rPr>
          <w:rFonts w:ascii="仿宋" w:eastAsia="仿宋" w:hAnsi="仿宋" w:cs="仿宋" w:hint="eastAsia"/>
          <w:color w:val="000000"/>
          <w:lang/>
        </w:rPr>
        <w:lastRenderedPageBreak/>
        <w:t>况，不得进行旨在影响评标结果的活动。否则其磋商响应可能被拒绝。</w:t>
      </w:r>
      <w:r>
        <w:rPr>
          <w:rFonts w:ascii="仿宋" w:eastAsia="仿宋" w:hAnsi="仿宋" w:cs="仿宋" w:hint="eastAsia"/>
          <w:color w:val="000000"/>
          <w:lang/>
        </w:rPr>
        <w:t xml:space="preserve"> </w:t>
      </w:r>
    </w:p>
    <w:p w:rsidR="00C111FB" w:rsidRDefault="00DA582E">
      <w:pPr>
        <w:kinsoku w:val="0"/>
        <w:adjustRightInd w:val="0"/>
        <w:snapToGrid w:val="0"/>
        <w:spacing w:line="560" w:lineRule="exact"/>
        <w:ind w:firstLineChars="200" w:firstLine="560"/>
        <w:rPr>
          <w:rFonts w:ascii="仿宋" w:eastAsia="仿宋" w:hAnsi="仿宋" w:cs="仿宋"/>
        </w:rPr>
      </w:pPr>
      <w:r>
        <w:rPr>
          <w:rFonts w:ascii="仿宋" w:eastAsia="仿宋" w:hAnsi="仿宋" w:cs="仿宋" w:hint="eastAsia"/>
          <w:color w:val="000000"/>
          <w:lang/>
        </w:rPr>
        <w:t>5.4</w:t>
      </w:r>
      <w:r>
        <w:rPr>
          <w:rFonts w:ascii="仿宋" w:eastAsia="仿宋" w:hAnsi="仿宋" w:cs="仿宋" w:hint="eastAsia"/>
          <w:color w:val="000000"/>
          <w:lang/>
        </w:rPr>
        <w:t>在评标工作结束后，凡与评标情况有接触的任何人不得擅自将评标情况扩散出评标人员之外。</w:t>
      </w:r>
      <w:r>
        <w:rPr>
          <w:rFonts w:ascii="仿宋" w:eastAsia="仿宋" w:hAnsi="仿宋" w:cs="仿宋" w:hint="eastAsia"/>
          <w:color w:val="000000"/>
          <w:lang/>
        </w:rPr>
        <w:t xml:space="preserve"> </w:t>
      </w:r>
    </w:p>
    <w:p w:rsidR="00C111FB" w:rsidRDefault="00DA582E">
      <w:pPr>
        <w:kinsoku w:val="0"/>
        <w:adjustRightInd w:val="0"/>
        <w:snapToGrid w:val="0"/>
        <w:spacing w:line="560" w:lineRule="exact"/>
        <w:ind w:firstLineChars="200" w:firstLine="560"/>
        <w:rPr>
          <w:rFonts w:ascii="仿宋" w:eastAsia="仿宋" w:hAnsi="仿宋" w:cs="仿宋"/>
        </w:rPr>
      </w:pPr>
      <w:r>
        <w:rPr>
          <w:rFonts w:ascii="仿宋" w:eastAsia="仿宋" w:hAnsi="仿宋" w:cs="仿宋" w:hint="eastAsia"/>
          <w:color w:val="000000"/>
          <w:lang/>
        </w:rPr>
        <w:t>5.5</w:t>
      </w:r>
      <w:r>
        <w:rPr>
          <w:rFonts w:ascii="仿宋" w:eastAsia="仿宋" w:hAnsi="仿宋" w:cs="仿宋" w:hint="eastAsia"/>
          <w:color w:val="000000"/>
          <w:lang/>
        </w:rPr>
        <w:t>评标结束后，概不退还磋商响应文件。</w:t>
      </w:r>
      <w:r>
        <w:rPr>
          <w:rFonts w:ascii="仿宋" w:eastAsia="仿宋" w:hAnsi="仿宋" w:cs="仿宋" w:hint="eastAsia"/>
          <w:color w:val="000000"/>
          <w:lang/>
        </w:rPr>
        <w:t xml:space="preserve"> </w:t>
      </w:r>
      <w:bookmarkEnd w:id="21"/>
      <w:bookmarkEnd w:id="22"/>
      <w:bookmarkEnd w:id="23"/>
    </w:p>
    <w:p w:rsidR="00C111FB" w:rsidRDefault="00DA582E">
      <w:pPr>
        <w:adjustRightInd w:val="0"/>
        <w:snapToGrid w:val="0"/>
        <w:spacing w:line="560" w:lineRule="exact"/>
        <w:ind w:firstLineChars="200" w:firstLine="560"/>
        <w:rPr>
          <w:rFonts w:ascii="仿宋" w:eastAsia="仿宋" w:hAnsi="仿宋" w:cs="仿宋"/>
        </w:rPr>
      </w:pPr>
      <w:bookmarkStart w:id="24" w:name="_Toc88678577"/>
      <w:bookmarkStart w:id="25" w:name="_Toc19979123"/>
      <w:r>
        <w:rPr>
          <w:rFonts w:ascii="仿宋" w:eastAsia="仿宋" w:hAnsi="仿宋" w:cs="仿宋" w:hint="eastAsia"/>
        </w:rPr>
        <w:t>四、</w:t>
      </w:r>
      <w:r>
        <w:rPr>
          <w:rFonts w:ascii="仿宋" w:eastAsia="仿宋" w:hAnsi="仿宋" w:cs="仿宋" w:hint="eastAsia"/>
        </w:rPr>
        <w:t>合同的授予</w:t>
      </w:r>
      <w:bookmarkEnd w:id="24"/>
      <w:bookmarkEnd w:id="25"/>
    </w:p>
    <w:p w:rsidR="00C111FB" w:rsidRDefault="00DA582E">
      <w:pPr>
        <w:adjustRightInd w:val="0"/>
        <w:snapToGrid w:val="0"/>
        <w:spacing w:line="560" w:lineRule="exact"/>
        <w:ind w:firstLineChars="200" w:firstLine="560"/>
        <w:rPr>
          <w:rFonts w:ascii="仿宋" w:eastAsia="仿宋" w:hAnsi="仿宋" w:cs="仿宋"/>
        </w:rPr>
      </w:pPr>
      <w:bookmarkStart w:id="26" w:name="_Toc19979200"/>
      <w:bookmarkStart w:id="27" w:name="_Toc19979124"/>
      <w:bookmarkStart w:id="28" w:name="_Toc23098"/>
      <w:r>
        <w:rPr>
          <w:rFonts w:ascii="仿宋" w:eastAsia="仿宋" w:hAnsi="仿宋" w:cs="仿宋" w:hint="eastAsia"/>
        </w:rPr>
        <w:t>1</w:t>
      </w:r>
      <w:r>
        <w:rPr>
          <w:rFonts w:ascii="仿宋" w:eastAsia="仿宋" w:hAnsi="仿宋" w:cs="仿宋" w:hint="eastAsia"/>
        </w:rPr>
        <w:t>.</w:t>
      </w:r>
      <w:r>
        <w:rPr>
          <w:rFonts w:ascii="仿宋" w:eastAsia="仿宋" w:hAnsi="仿宋" w:cs="仿宋" w:hint="eastAsia"/>
        </w:rPr>
        <w:t>确定成交人</w:t>
      </w:r>
      <w:bookmarkEnd w:id="26"/>
      <w:bookmarkEnd w:id="27"/>
      <w:bookmarkEnd w:id="28"/>
    </w:p>
    <w:p w:rsidR="00C111FB" w:rsidRDefault="00DA582E">
      <w:pPr>
        <w:adjustRightInd w:val="0"/>
        <w:snapToGrid w:val="0"/>
        <w:spacing w:line="560" w:lineRule="exact"/>
        <w:ind w:firstLineChars="200" w:firstLine="560"/>
        <w:rPr>
          <w:rFonts w:ascii="仿宋" w:eastAsia="仿宋" w:hAnsi="仿宋" w:cs="仿宋"/>
        </w:rPr>
      </w:pPr>
      <w:r>
        <w:rPr>
          <w:rFonts w:ascii="仿宋" w:eastAsia="仿宋" w:hAnsi="仿宋" w:cs="仿宋" w:hint="eastAsia"/>
        </w:rPr>
        <w:t>采购人根据谈判小组提出的书面报告和推荐的成交候选人确定成交人。当前位成交候选人放弃成交、因不可抗力提出不能履行合同的，采购人可以按顺序向后确定成交人。</w:t>
      </w:r>
    </w:p>
    <w:p w:rsidR="00C111FB" w:rsidRDefault="00DA582E">
      <w:pPr>
        <w:adjustRightInd w:val="0"/>
        <w:snapToGrid w:val="0"/>
        <w:spacing w:line="560" w:lineRule="exact"/>
        <w:ind w:firstLineChars="200" w:firstLine="560"/>
        <w:rPr>
          <w:rFonts w:ascii="仿宋" w:eastAsia="仿宋" w:hAnsi="仿宋" w:cs="仿宋"/>
        </w:rPr>
      </w:pPr>
      <w:bookmarkStart w:id="29" w:name="_Toc19979125"/>
      <w:bookmarkStart w:id="30" w:name="_Toc19979201"/>
      <w:bookmarkStart w:id="31" w:name="_Toc9690"/>
      <w:r>
        <w:rPr>
          <w:rFonts w:ascii="仿宋" w:eastAsia="仿宋" w:hAnsi="仿宋" w:cs="仿宋" w:hint="eastAsia"/>
        </w:rPr>
        <w:t>2.</w:t>
      </w:r>
      <w:r>
        <w:rPr>
          <w:rFonts w:ascii="仿宋" w:eastAsia="仿宋" w:hAnsi="仿宋" w:cs="仿宋" w:hint="eastAsia"/>
        </w:rPr>
        <w:t>采购人拒绝投标的权力</w:t>
      </w:r>
      <w:bookmarkEnd w:id="29"/>
      <w:bookmarkEnd w:id="30"/>
      <w:bookmarkEnd w:id="31"/>
    </w:p>
    <w:p w:rsidR="00C111FB" w:rsidRDefault="00DA582E">
      <w:pPr>
        <w:adjustRightInd w:val="0"/>
        <w:snapToGrid w:val="0"/>
        <w:spacing w:line="560" w:lineRule="exact"/>
        <w:ind w:firstLineChars="200" w:firstLine="560"/>
        <w:rPr>
          <w:rFonts w:ascii="仿宋" w:eastAsia="仿宋" w:hAnsi="仿宋" w:cs="仿宋"/>
        </w:rPr>
      </w:pPr>
      <w:r>
        <w:rPr>
          <w:rFonts w:ascii="仿宋" w:eastAsia="仿宋" w:hAnsi="仿宋" w:cs="仿宋" w:hint="eastAsia"/>
        </w:rPr>
        <w:t xml:space="preserve">2.1 </w:t>
      </w:r>
      <w:r>
        <w:rPr>
          <w:rFonts w:ascii="仿宋" w:eastAsia="仿宋" w:hAnsi="仿宋" w:cs="仿宋" w:hint="eastAsia"/>
        </w:rPr>
        <w:t>采购人不承诺将合同授予报价最低的供应商。</w:t>
      </w:r>
    </w:p>
    <w:p w:rsidR="00C111FB" w:rsidRDefault="00DA582E">
      <w:pPr>
        <w:adjustRightInd w:val="0"/>
        <w:snapToGrid w:val="0"/>
        <w:spacing w:line="560" w:lineRule="exact"/>
        <w:ind w:firstLineChars="200" w:firstLine="560"/>
        <w:rPr>
          <w:rFonts w:ascii="仿宋" w:eastAsia="仿宋" w:hAnsi="仿宋" w:cs="仿宋"/>
        </w:rPr>
      </w:pPr>
      <w:r>
        <w:rPr>
          <w:rFonts w:ascii="仿宋" w:eastAsia="仿宋" w:hAnsi="仿宋" w:cs="仿宋" w:hint="eastAsia"/>
        </w:rPr>
        <w:t xml:space="preserve">2.2 </w:t>
      </w:r>
      <w:r>
        <w:rPr>
          <w:rFonts w:ascii="仿宋" w:eastAsia="仿宋" w:hAnsi="仿宋" w:cs="仿宋" w:hint="eastAsia"/>
        </w:rPr>
        <w:t>若出现重大变故，采购任务取消，代理机构和采购人保留因此原因在授标之前任何时候接受或拒绝任何投标、宣布采购无效、拒绝所有投标的权力，对受影响的供应商不承担任何责任。</w:t>
      </w:r>
    </w:p>
    <w:p w:rsidR="00C111FB" w:rsidRDefault="00DA582E">
      <w:pPr>
        <w:adjustRightInd w:val="0"/>
        <w:snapToGrid w:val="0"/>
        <w:spacing w:line="560" w:lineRule="exact"/>
        <w:ind w:firstLineChars="200" w:firstLine="560"/>
        <w:rPr>
          <w:rFonts w:ascii="仿宋" w:eastAsia="仿宋" w:hAnsi="仿宋" w:cs="仿宋"/>
        </w:rPr>
      </w:pPr>
      <w:bookmarkStart w:id="32" w:name="_Toc19979127"/>
      <w:bookmarkStart w:id="33" w:name="_Toc10780"/>
      <w:bookmarkStart w:id="34" w:name="_Toc19979203"/>
      <w:r>
        <w:rPr>
          <w:rFonts w:ascii="仿宋" w:eastAsia="仿宋" w:hAnsi="仿宋" w:cs="仿宋" w:hint="eastAsia"/>
        </w:rPr>
        <w:t>3</w:t>
      </w:r>
      <w:r>
        <w:rPr>
          <w:rFonts w:ascii="仿宋" w:eastAsia="仿宋" w:hAnsi="仿宋" w:cs="仿宋" w:hint="eastAsia"/>
        </w:rPr>
        <w:t>.</w:t>
      </w:r>
      <w:r>
        <w:rPr>
          <w:rFonts w:ascii="仿宋" w:eastAsia="仿宋" w:hAnsi="仿宋" w:cs="仿宋" w:hint="eastAsia"/>
        </w:rPr>
        <w:t>成交通知书</w:t>
      </w:r>
      <w:bookmarkEnd w:id="32"/>
      <w:bookmarkEnd w:id="33"/>
      <w:bookmarkEnd w:id="34"/>
    </w:p>
    <w:p w:rsidR="00C111FB" w:rsidRDefault="00DA582E">
      <w:pPr>
        <w:adjustRightInd w:val="0"/>
        <w:snapToGrid w:val="0"/>
        <w:spacing w:line="560" w:lineRule="exact"/>
        <w:ind w:firstLineChars="200" w:firstLine="560"/>
        <w:rPr>
          <w:rFonts w:ascii="仿宋" w:eastAsia="仿宋" w:hAnsi="仿宋" w:cs="仿宋"/>
        </w:rPr>
      </w:pPr>
      <w:r>
        <w:rPr>
          <w:rFonts w:ascii="仿宋" w:eastAsia="仿宋" w:hAnsi="仿宋" w:cs="仿宋" w:hint="eastAsia"/>
        </w:rPr>
        <w:t>在发布成交结果公告的同时，向成交供应商发出成交通知书。成交通知书将作为进行合同谈判和签订的依据。</w:t>
      </w:r>
    </w:p>
    <w:p w:rsidR="00C111FB" w:rsidRDefault="00DA582E">
      <w:pPr>
        <w:adjustRightInd w:val="0"/>
        <w:snapToGrid w:val="0"/>
        <w:spacing w:line="560" w:lineRule="exact"/>
        <w:ind w:firstLineChars="200" w:firstLine="560"/>
        <w:rPr>
          <w:rFonts w:ascii="仿宋" w:eastAsia="仿宋" w:hAnsi="仿宋" w:cs="仿宋"/>
        </w:rPr>
      </w:pPr>
      <w:bookmarkStart w:id="35" w:name="_Toc19979128"/>
      <w:bookmarkStart w:id="36" w:name="_Toc19979204"/>
      <w:bookmarkStart w:id="37" w:name="_Toc32543"/>
      <w:r>
        <w:rPr>
          <w:rFonts w:ascii="仿宋" w:eastAsia="仿宋" w:hAnsi="仿宋" w:cs="仿宋" w:hint="eastAsia"/>
        </w:rPr>
        <w:t>4</w:t>
      </w:r>
      <w:r>
        <w:rPr>
          <w:rFonts w:ascii="仿宋" w:eastAsia="仿宋" w:hAnsi="仿宋" w:cs="仿宋" w:hint="eastAsia"/>
        </w:rPr>
        <w:t>.</w:t>
      </w:r>
      <w:r>
        <w:rPr>
          <w:rFonts w:ascii="仿宋" w:eastAsia="仿宋" w:hAnsi="仿宋" w:cs="仿宋" w:hint="eastAsia"/>
        </w:rPr>
        <w:t>合同协议书的签订</w:t>
      </w:r>
      <w:bookmarkEnd w:id="35"/>
      <w:bookmarkEnd w:id="36"/>
      <w:bookmarkEnd w:id="37"/>
    </w:p>
    <w:p w:rsidR="00C111FB" w:rsidRDefault="00DA582E">
      <w:pPr>
        <w:adjustRightInd w:val="0"/>
        <w:snapToGrid w:val="0"/>
        <w:spacing w:line="560" w:lineRule="exact"/>
        <w:ind w:firstLineChars="200" w:firstLine="560"/>
        <w:rPr>
          <w:rFonts w:ascii="仿宋" w:eastAsia="仿宋" w:hAnsi="仿宋" w:cs="仿宋"/>
        </w:rPr>
      </w:pPr>
      <w:r>
        <w:rPr>
          <w:rFonts w:ascii="仿宋" w:eastAsia="仿宋" w:hAnsi="仿宋" w:cs="仿宋" w:hint="eastAsia"/>
        </w:rPr>
        <w:t>4</w:t>
      </w:r>
      <w:r>
        <w:rPr>
          <w:rFonts w:ascii="仿宋" w:eastAsia="仿宋" w:hAnsi="仿宋" w:cs="仿宋" w:hint="eastAsia"/>
        </w:rPr>
        <w:t xml:space="preserve">.1 </w:t>
      </w:r>
      <w:r>
        <w:rPr>
          <w:rFonts w:ascii="仿宋" w:eastAsia="仿宋" w:hAnsi="仿宋" w:cs="仿宋" w:hint="eastAsia"/>
        </w:rPr>
        <w:t>采购人应当自成交通知书发出之日起</w:t>
      </w:r>
      <w:r>
        <w:rPr>
          <w:rFonts w:ascii="仿宋" w:eastAsia="仿宋" w:hAnsi="仿宋" w:cs="仿宋" w:hint="eastAsia"/>
        </w:rPr>
        <w:t>30</w:t>
      </w:r>
      <w:r>
        <w:rPr>
          <w:rFonts w:ascii="仿宋" w:eastAsia="仿宋" w:hAnsi="仿宋" w:cs="仿宋" w:hint="eastAsia"/>
        </w:rPr>
        <w:t>日内，按照谈判文件和成交人响应文件的规定，与成交人签订书面合同。所签订的合同不得对谈判文件确定的事项和成交人响应文件作实质性修改。</w:t>
      </w:r>
    </w:p>
    <w:p w:rsidR="00C111FB" w:rsidRDefault="00DA582E">
      <w:pPr>
        <w:adjustRightInd w:val="0"/>
        <w:snapToGrid w:val="0"/>
        <w:spacing w:line="560" w:lineRule="exact"/>
        <w:ind w:firstLineChars="200" w:firstLine="560"/>
        <w:rPr>
          <w:rFonts w:ascii="仿宋" w:eastAsia="仿宋" w:hAnsi="仿宋" w:cs="仿宋"/>
        </w:rPr>
      </w:pPr>
      <w:r>
        <w:rPr>
          <w:rFonts w:ascii="仿宋" w:eastAsia="仿宋" w:hAnsi="仿宋" w:cs="仿宋" w:hint="eastAsia"/>
        </w:rPr>
        <w:t>4</w:t>
      </w:r>
      <w:r>
        <w:rPr>
          <w:rFonts w:ascii="仿宋" w:eastAsia="仿宋" w:hAnsi="仿宋" w:cs="仿宋" w:hint="eastAsia"/>
        </w:rPr>
        <w:t xml:space="preserve">.2 </w:t>
      </w:r>
      <w:r>
        <w:rPr>
          <w:rFonts w:ascii="仿宋" w:eastAsia="仿宋" w:hAnsi="仿宋" w:cs="仿宋" w:hint="eastAsia"/>
        </w:rPr>
        <w:t>签订合同后，采购人和成交供应</w:t>
      </w:r>
      <w:r>
        <w:rPr>
          <w:rFonts w:ascii="仿宋" w:eastAsia="仿宋" w:hAnsi="仿宋" w:cs="仿宋" w:hint="eastAsia"/>
        </w:rPr>
        <w:t>商不得订立背离合同实质性内容的其他协议。</w:t>
      </w:r>
    </w:p>
    <w:p w:rsidR="00C111FB" w:rsidRDefault="00DA582E">
      <w:pPr>
        <w:adjustRightInd w:val="0"/>
        <w:snapToGrid w:val="0"/>
        <w:spacing w:line="560" w:lineRule="exact"/>
        <w:ind w:firstLineChars="200" w:firstLine="560"/>
        <w:rPr>
          <w:rFonts w:ascii="仿宋" w:eastAsia="仿宋" w:hAnsi="仿宋" w:cs="仿宋"/>
        </w:rPr>
      </w:pPr>
      <w:r>
        <w:rPr>
          <w:rFonts w:ascii="仿宋" w:eastAsia="仿宋" w:hAnsi="仿宋" w:cs="仿宋" w:hint="eastAsia"/>
        </w:rPr>
        <w:lastRenderedPageBreak/>
        <w:t>4</w:t>
      </w:r>
      <w:r>
        <w:rPr>
          <w:rFonts w:ascii="仿宋" w:eastAsia="仿宋" w:hAnsi="仿宋" w:cs="仿宋" w:hint="eastAsia"/>
        </w:rPr>
        <w:t xml:space="preserve">.3 </w:t>
      </w:r>
      <w:r>
        <w:rPr>
          <w:rFonts w:ascii="仿宋" w:eastAsia="仿宋" w:hAnsi="仿宋" w:cs="仿宋" w:hint="eastAsia"/>
        </w:rPr>
        <w:t>供应商的最终报价即为合同价。</w:t>
      </w:r>
    </w:p>
    <w:p w:rsidR="00C111FB" w:rsidRDefault="00DA582E">
      <w:pPr>
        <w:adjustRightInd w:val="0"/>
        <w:snapToGrid w:val="0"/>
        <w:spacing w:line="560" w:lineRule="exact"/>
        <w:ind w:firstLineChars="200" w:firstLine="560"/>
        <w:rPr>
          <w:rFonts w:ascii="仿宋" w:eastAsia="仿宋" w:hAnsi="仿宋" w:cs="仿宋"/>
        </w:rPr>
      </w:pPr>
      <w:r>
        <w:rPr>
          <w:rFonts w:ascii="仿宋" w:eastAsia="仿宋" w:hAnsi="仿宋" w:cs="仿宋" w:hint="eastAsia"/>
        </w:rPr>
        <w:t>4</w:t>
      </w:r>
      <w:r>
        <w:rPr>
          <w:rFonts w:ascii="仿宋" w:eastAsia="仿宋" w:hAnsi="仿宋" w:cs="仿宋" w:hint="eastAsia"/>
        </w:rPr>
        <w:t xml:space="preserve">.4 </w:t>
      </w:r>
      <w:r>
        <w:rPr>
          <w:rFonts w:ascii="仿宋" w:eastAsia="仿宋" w:hAnsi="仿宋" w:cs="仿宋" w:hint="eastAsia"/>
        </w:rPr>
        <w:t>成交供应商如不按成交通知书规定的时间内与采购人订立合同，则采购人将废除授标，给采购人造成的损失的应当予以赔偿，同时依法承担相应法律责任。</w:t>
      </w:r>
    </w:p>
    <w:p w:rsidR="00C111FB" w:rsidRDefault="00DA582E">
      <w:pPr>
        <w:adjustRightInd w:val="0"/>
        <w:snapToGrid w:val="0"/>
        <w:spacing w:line="560" w:lineRule="exact"/>
        <w:ind w:firstLineChars="200" w:firstLine="560"/>
        <w:rPr>
          <w:rFonts w:ascii="仿宋" w:eastAsia="仿宋" w:hAnsi="仿宋" w:cs="仿宋"/>
        </w:rPr>
      </w:pPr>
      <w:r>
        <w:rPr>
          <w:rFonts w:ascii="仿宋" w:eastAsia="仿宋" w:hAnsi="仿宋" w:cs="仿宋" w:hint="eastAsia"/>
        </w:rPr>
        <w:t>4</w:t>
      </w:r>
      <w:r>
        <w:rPr>
          <w:rFonts w:ascii="仿宋" w:eastAsia="仿宋" w:hAnsi="仿宋" w:cs="仿宋" w:hint="eastAsia"/>
        </w:rPr>
        <w:t xml:space="preserve">.5 </w:t>
      </w:r>
      <w:r>
        <w:rPr>
          <w:rFonts w:ascii="仿宋" w:eastAsia="仿宋" w:hAnsi="仿宋" w:cs="仿宋" w:hint="eastAsia"/>
        </w:rPr>
        <w:t>成交供应商应当按照合同约定履行义务，完成成交项目，不得将成交项目转让</w:t>
      </w:r>
      <w:r>
        <w:rPr>
          <w:rFonts w:ascii="仿宋" w:eastAsia="仿宋" w:hAnsi="仿宋" w:cs="仿宋" w:hint="eastAsia"/>
        </w:rPr>
        <w:t>(</w:t>
      </w:r>
      <w:r>
        <w:rPr>
          <w:rFonts w:ascii="仿宋" w:eastAsia="仿宋" w:hAnsi="仿宋" w:cs="仿宋" w:hint="eastAsia"/>
        </w:rPr>
        <w:t>转包</w:t>
      </w:r>
      <w:r>
        <w:rPr>
          <w:rFonts w:ascii="仿宋" w:eastAsia="仿宋" w:hAnsi="仿宋" w:cs="仿宋" w:hint="eastAsia"/>
        </w:rPr>
        <w:t>)</w:t>
      </w:r>
      <w:r>
        <w:rPr>
          <w:rFonts w:ascii="仿宋" w:eastAsia="仿宋" w:hAnsi="仿宋" w:cs="仿宋" w:hint="eastAsia"/>
        </w:rPr>
        <w:t>给他人。</w:t>
      </w:r>
      <w:bookmarkStart w:id="38" w:name="_Hlk97627110"/>
      <w:bookmarkStart w:id="39" w:name="_Toc88678579"/>
      <w:bookmarkStart w:id="40" w:name="_Toc60005551"/>
    </w:p>
    <w:p w:rsidR="00C111FB" w:rsidRDefault="00C111FB" w:rsidP="00C111FB">
      <w:pPr>
        <w:pStyle w:val="a0"/>
        <w:ind w:firstLine="560"/>
        <w:rPr>
          <w:rFonts w:ascii="仿宋" w:eastAsia="仿宋" w:hAnsi="仿宋" w:cs="仿宋"/>
          <w:sz w:val="28"/>
        </w:rPr>
      </w:pPr>
    </w:p>
    <w:p w:rsidR="00C111FB" w:rsidRDefault="00C111FB" w:rsidP="00C111FB">
      <w:pPr>
        <w:pStyle w:val="a0"/>
        <w:ind w:firstLine="560"/>
        <w:rPr>
          <w:rFonts w:ascii="仿宋" w:eastAsia="仿宋" w:hAnsi="仿宋" w:cs="仿宋"/>
          <w:sz w:val="28"/>
        </w:rPr>
      </w:pPr>
    </w:p>
    <w:p w:rsidR="00C111FB" w:rsidRDefault="00C111FB" w:rsidP="00C111FB">
      <w:pPr>
        <w:pStyle w:val="a0"/>
        <w:ind w:firstLine="560"/>
        <w:rPr>
          <w:rFonts w:ascii="仿宋" w:eastAsia="仿宋" w:hAnsi="仿宋" w:cs="仿宋"/>
          <w:sz w:val="28"/>
        </w:rPr>
      </w:pPr>
    </w:p>
    <w:p w:rsidR="00C111FB" w:rsidRDefault="00C111FB" w:rsidP="00C111FB">
      <w:pPr>
        <w:pStyle w:val="a0"/>
        <w:ind w:firstLine="560"/>
        <w:rPr>
          <w:rFonts w:ascii="仿宋" w:eastAsia="仿宋" w:hAnsi="仿宋" w:cs="仿宋"/>
          <w:sz w:val="28"/>
        </w:rPr>
      </w:pPr>
    </w:p>
    <w:p w:rsidR="00C111FB" w:rsidRDefault="00C111FB" w:rsidP="00C111FB">
      <w:pPr>
        <w:pStyle w:val="a0"/>
        <w:ind w:firstLine="560"/>
        <w:rPr>
          <w:rFonts w:ascii="仿宋" w:eastAsia="仿宋" w:hAnsi="仿宋" w:cs="仿宋"/>
          <w:sz w:val="28"/>
        </w:rPr>
      </w:pPr>
    </w:p>
    <w:p w:rsidR="00C111FB" w:rsidRDefault="00C111FB" w:rsidP="00C111FB">
      <w:pPr>
        <w:pStyle w:val="a0"/>
        <w:ind w:firstLine="560"/>
        <w:rPr>
          <w:rFonts w:ascii="仿宋" w:eastAsia="仿宋" w:hAnsi="仿宋" w:cs="仿宋"/>
          <w:sz w:val="28"/>
        </w:rPr>
      </w:pPr>
    </w:p>
    <w:p w:rsidR="00C111FB" w:rsidRDefault="00C111FB" w:rsidP="00C111FB">
      <w:pPr>
        <w:pStyle w:val="a0"/>
        <w:ind w:firstLine="560"/>
        <w:rPr>
          <w:rFonts w:ascii="仿宋" w:eastAsia="仿宋" w:hAnsi="仿宋" w:cs="仿宋"/>
          <w:sz w:val="28"/>
        </w:rPr>
      </w:pPr>
    </w:p>
    <w:p w:rsidR="00C111FB" w:rsidRDefault="00C111FB" w:rsidP="00C111FB">
      <w:pPr>
        <w:pStyle w:val="a0"/>
        <w:ind w:firstLine="560"/>
        <w:rPr>
          <w:rFonts w:ascii="仿宋" w:eastAsia="仿宋" w:hAnsi="仿宋" w:cs="仿宋"/>
          <w:sz w:val="28"/>
        </w:rPr>
      </w:pPr>
    </w:p>
    <w:p w:rsidR="00C111FB" w:rsidRDefault="00C111FB" w:rsidP="00C111FB">
      <w:pPr>
        <w:pStyle w:val="a0"/>
        <w:ind w:firstLine="560"/>
        <w:rPr>
          <w:rFonts w:ascii="仿宋" w:eastAsia="仿宋" w:hAnsi="仿宋" w:cs="仿宋"/>
          <w:sz w:val="28"/>
        </w:rPr>
      </w:pPr>
    </w:p>
    <w:p w:rsidR="00C111FB" w:rsidRDefault="00C111FB" w:rsidP="00C111FB">
      <w:pPr>
        <w:pStyle w:val="a0"/>
        <w:ind w:firstLine="560"/>
        <w:rPr>
          <w:rFonts w:ascii="仿宋" w:eastAsia="仿宋" w:hAnsi="仿宋" w:cs="仿宋"/>
          <w:sz w:val="28"/>
        </w:rPr>
      </w:pPr>
    </w:p>
    <w:p w:rsidR="00C111FB" w:rsidRDefault="00C111FB" w:rsidP="00C111FB">
      <w:pPr>
        <w:pStyle w:val="a0"/>
        <w:ind w:firstLine="560"/>
        <w:rPr>
          <w:rFonts w:ascii="仿宋" w:eastAsia="仿宋" w:hAnsi="仿宋" w:cs="仿宋"/>
          <w:sz w:val="28"/>
        </w:rPr>
      </w:pPr>
    </w:p>
    <w:p w:rsidR="00C111FB" w:rsidRDefault="00C111FB" w:rsidP="00C111FB">
      <w:pPr>
        <w:pStyle w:val="a0"/>
        <w:ind w:firstLine="560"/>
        <w:rPr>
          <w:rFonts w:ascii="仿宋" w:eastAsia="仿宋" w:hAnsi="仿宋" w:cs="仿宋"/>
          <w:sz w:val="28"/>
        </w:rPr>
      </w:pPr>
    </w:p>
    <w:p w:rsidR="00C111FB" w:rsidRDefault="00C111FB" w:rsidP="00C111FB">
      <w:pPr>
        <w:pStyle w:val="a0"/>
        <w:ind w:firstLine="560"/>
        <w:rPr>
          <w:rFonts w:ascii="仿宋" w:eastAsia="仿宋" w:hAnsi="仿宋" w:cs="仿宋"/>
          <w:sz w:val="28"/>
        </w:rPr>
      </w:pPr>
    </w:p>
    <w:p w:rsidR="00C111FB" w:rsidRDefault="00C111FB" w:rsidP="00C111FB">
      <w:pPr>
        <w:pStyle w:val="a0"/>
        <w:ind w:firstLine="560"/>
        <w:rPr>
          <w:rFonts w:ascii="仿宋" w:eastAsia="仿宋" w:hAnsi="仿宋" w:cs="仿宋"/>
          <w:sz w:val="28"/>
        </w:rPr>
      </w:pPr>
    </w:p>
    <w:p w:rsidR="00C111FB" w:rsidRDefault="00C111FB" w:rsidP="00C111FB">
      <w:pPr>
        <w:pStyle w:val="a0"/>
        <w:ind w:firstLine="560"/>
        <w:rPr>
          <w:rFonts w:ascii="仿宋" w:eastAsia="仿宋" w:hAnsi="仿宋" w:cs="仿宋"/>
          <w:sz w:val="28"/>
        </w:rPr>
      </w:pPr>
    </w:p>
    <w:p w:rsidR="00C111FB" w:rsidRDefault="00C111FB" w:rsidP="00C111FB">
      <w:pPr>
        <w:pStyle w:val="a0"/>
        <w:ind w:firstLine="560"/>
        <w:rPr>
          <w:rFonts w:ascii="仿宋" w:eastAsia="仿宋" w:hAnsi="仿宋" w:cs="仿宋"/>
          <w:sz w:val="28"/>
        </w:rPr>
      </w:pPr>
    </w:p>
    <w:p w:rsidR="00C111FB" w:rsidRDefault="00C111FB" w:rsidP="00C111FB">
      <w:pPr>
        <w:pStyle w:val="a0"/>
        <w:ind w:firstLine="560"/>
        <w:rPr>
          <w:rFonts w:ascii="仿宋" w:eastAsia="仿宋" w:hAnsi="仿宋" w:cs="仿宋"/>
          <w:sz w:val="28"/>
        </w:rPr>
      </w:pPr>
    </w:p>
    <w:p w:rsidR="00C111FB" w:rsidRDefault="00C111FB" w:rsidP="00C111FB">
      <w:pPr>
        <w:pStyle w:val="a0"/>
        <w:ind w:firstLine="560"/>
        <w:rPr>
          <w:rFonts w:ascii="仿宋" w:eastAsia="仿宋" w:hAnsi="仿宋" w:cs="仿宋"/>
          <w:sz w:val="28"/>
        </w:rPr>
      </w:pPr>
    </w:p>
    <w:p w:rsidR="00C111FB" w:rsidRPr="005E4B6B" w:rsidRDefault="00DA582E">
      <w:pPr>
        <w:pStyle w:val="1"/>
        <w:spacing w:before="220" w:after="210" w:line="360" w:lineRule="auto"/>
        <w:jc w:val="center"/>
        <w:rPr>
          <w:rFonts w:ascii="宋体" w:hAnsi="宋体"/>
          <w:sz w:val="32"/>
          <w:szCs w:val="32"/>
        </w:rPr>
      </w:pPr>
      <w:r w:rsidRPr="005E4B6B">
        <w:rPr>
          <w:rFonts w:ascii="仿宋" w:eastAsia="仿宋" w:hAnsi="仿宋" w:cs="仿宋" w:hint="eastAsia"/>
          <w:sz w:val="32"/>
          <w:szCs w:val="32"/>
        </w:rPr>
        <w:t>第</w:t>
      </w:r>
      <w:r w:rsidRPr="005E4B6B">
        <w:rPr>
          <w:rFonts w:ascii="仿宋" w:eastAsia="仿宋" w:hAnsi="仿宋" w:cs="仿宋" w:hint="eastAsia"/>
          <w:sz w:val="32"/>
          <w:szCs w:val="32"/>
        </w:rPr>
        <w:t>二</w:t>
      </w:r>
      <w:r w:rsidRPr="005E4B6B">
        <w:rPr>
          <w:rFonts w:ascii="仿宋" w:eastAsia="仿宋" w:hAnsi="仿宋" w:cs="仿宋" w:hint="eastAsia"/>
          <w:sz w:val="32"/>
          <w:szCs w:val="32"/>
        </w:rPr>
        <w:t>章</w:t>
      </w:r>
      <w:r w:rsidRPr="005E4B6B">
        <w:rPr>
          <w:rFonts w:ascii="仿宋" w:eastAsia="仿宋" w:hAnsi="仿宋" w:cs="仿宋" w:hint="eastAsia"/>
          <w:sz w:val="32"/>
          <w:szCs w:val="32"/>
        </w:rPr>
        <w:t xml:space="preserve"> </w:t>
      </w:r>
      <w:r w:rsidRPr="005E4B6B">
        <w:rPr>
          <w:rFonts w:ascii="仿宋" w:eastAsia="仿宋" w:hAnsi="仿宋" w:cs="仿宋" w:hint="eastAsia"/>
          <w:sz w:val="32"/>
          <w:szCs w:val="32"/>
        </w:rPr>
        <w:t>评</w:t>
      </w:r>
      <w:bookmarkStart w:id="41" w:name="_bookmark11"/>
      <w:bookmarkEnd w:id="41"/>
      <w:r w:rsidRPr="005E4B6B">
        <w:rPr>
          <w:rFonts w:ascii="仿宋" w:eastAsia="仿宋" w:hAnsi="仿宋" w:cs="仿宋" w:hint="eastAsia"/>
          <w:sz w:val="32"/>
          <w:szCs w:val="32"/>
        </w:rPr>
        <w:t>分办法</w:t>
      </w:r>
      <w:bookmarkEnd w:id="38"/>
      <w:r w:rsidRPr="005E4B6B">
        <w:rPr>
          <w:rFonts w:ascii="仿宋" w:eastAsia="仿宋" w:hAnsi="仿宋" w:cs="仿宋" w:hint="eastAsia"/>
          <w:sz w:val="32"/>
          <w:szCs w:val="32"/>
        </w:rPr>
        <w:t>（综合评分法）</w:t>
      </w:r>
      <w:bookmarkEnd w:id="39"/>
      <w:bookmarkEnd w:id="40"/>
    </w:p>
    <w:p w:rsidR="00C111FB" w:rsidRDefault="00DA582E">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评分办法前附表</w:t>
      </w:r>
    </w:p>
    <w:p w:rsidR="00C111FB" w:rsidRDefault="00C111FB">
      <w:pPr>
        <w:rPr>
          <w:rFonts w:ascii="宋体" w:hAnsi="宋体"/>
          <w:sz w:val="3"/>
          <w:szCs w:val="3"/>
        </w:rPr>
      </w:pPr>
    </w:p>
    <w:tbl>
      <w:tblPr>
        <w:tblW w:w="9402" w:type="dxa"/>
        <w:jc w:val="center"/>
        <w:tblLayout w:type="fixed"/>
        <w:tblCellMar>
          <w:left w:w="0" w:type="dxa"/>
          <w:right w:w="0" w:type="dxa"/>
        </w:tblCellMar>
        <w:tblLook w:val="04A0"/>
      </w:tblPr>
      <w:tblGrid>
        <w:gridCol w:w="689"/>
        <w:gridCol w:w="1065"/>
        <w:gridCol w:w="2270"/>
        <w:gridCol w:w="5378"/>
      </w:tblGrid>
      <w:tr w:rsidR="00C111FB">
        <w:trPr>
          <w:trHeight w:hRule="exact" w:val="385"/>
          <w:jc w:val="center"/>
        </w:trPr>
        <w:tc>
          <w:tcPr>
            <w:tcW w:w="1754" w:type="dxa"/>
            <w:gridSpan w:val="2"/>
            <w:tcBorders>
              <w:top w:val="single" w:sz="4" w:space="0" w:color="000000"/>
              <w:left w:val="single" w:sz="4" w:space="0" w:color="000000"/>
              <w:bottom w:val="single" w:sz="4" w:space="0" w:color="000000"/>
              <w:right w:val="single" w:sz="4" w:space="0" w:color="000000"/>
            </w:tcBorders>
            <w:vAlign w:val="center"/>
          </w:tcPr>
          <w:p w:rsidR="00C111FB" w:rsidRDefault="00DA582E">
            <w:pPr>
              <w:pStyle w:val="TableParagraph"/>
              <w:jc w:val="center"/>
              <w:rPr>
                <w:rFonts w:ascii="宋体" w:hAnsi="宋体"/>
                <w:sz w:val="21"/>
                <w:szCs w:val="21"/>
              </w:rPr>
            </w:pPr>
            <w:r>
              <w:rPr>
                <w:rFonts w:ascii="宋体" w:hAnsi="宋体" w:cs="宋体" w:hint="eastAsia"/>
                <w:sz w:val="21"/>
                <w:szCs w:val="21"/>
              </w:rPr>
              <w:t>序号</w:t>
            </w:r>
          </w:p>
        </w:tc>
        <w:tc>
          <w:tcPr>
            <w:tcW w:w="2270" w:type="dxa"/>
            <w:tcBorders>
              <w:top w:val="single" w:sz="4" w:space="0" w:color="000000"/>
              <w:left w:val="single" w:sz="4" w:space="0" w:color="000000"/>
              <w:bottom w:val="single" w:sz="4" w:space="0" w:color="000000"/>
              <w:right w:val="single" w:sz="4" w:space="0" w:color="000000"/>
            </w:tcBorders>
            <w:vAlign w:val="center"/>
          </w:tcPr>
          <w:p w:rsidR="00C111FB" w:rsidRDefault="00DA582E">
            <w:pPr>
              <w:pStyle w:val="TableParagraph"/>
              <w:jc w:val="center"/>
              <w:rPr>
                <w:rFonts w:ascii="宋体" w:hAnsi="宋体"/>
                <w:sz w:val="21"/>
                <w:szCs w:val="21"/>
              </w:rPr>
            </w:pPr>
            <w:r>
              <w:rPr>
                <w:rFonts w:ascii="宋体" w:hAnsi="宋体" w:cs="宋体" w:hint="eastAsia"/>
                <w:sz w:val="21"/>
                <w:szCs w:val="21"/>
              </w:rPr>
              <w:t>评审因素</w:t>
            </w:r>
          </w:p>
        </w:tc>
        <w:tc>
          <w:tcPr>
            <w:tcW w:w="5378" w:type="dxa"/>
            <w:tcBorders>
              <w:top w:val="single" w:sz="4" w:space="0" w:color="000000"/>
              <w:left w:val="single" w:sz="4" w:space="0" w:color="000000"/>
              <w:bottom w:val="single" w:sz="4" w:space="0" w:color="000000"/>
              <w:right w:val="single" w:sz="4" w:space="0" w:color="000000"/>
            </w:tcBorders>
            <w:vAlign w:val="center"/>
          </w:tcPr>
          <w:p w:rsidR="00C111FB" w:rsidRDefault="00DA582E">
            <w:pPr>
              <w:pStyle w:val="TableParagraph"/>
              <w:jc w:val="center"/>
              <w:rPr>
                <w:rFonts w:ascii="宋体" w:hAnsi="宋体"/>
                <w:sz w:val="21"/>
                <w:szCs w:val="21"/>
              </w:rPr>
            </w:pPr>
            <w:r>
              <w:rPr>
                <w:rFonts w:ascii="宋体" w:hAnsi="宋体" w:cs="宋体" w:hint="eastAsia"/>
                <w:sz w:val="21"/>
                <w:szCs w:val="21"/>
              </w:rPr>
              <w:t>评审标准</w:t>
            </w:r>
          </w:p>
        </w:tc>
      </w:tr>
      <w:tr w:rsidR="00C111FB">
        <w:trPr>
          <w:trHeight w:hRule="exact" w:val="493"/>
          <w:jc w:val="center"/>
        </w:trPr>
        <w:tc>
          <w:tcPr>
            <w:tcW w:w="689" w:type="dxa"/>
            <w:vMerge w:val="restart"/>
            <w:tcBorders>
              <w:top w:val="single" w:sz="4" w:space="0" w:color="000000"/>
              <w:left w:val="single" w:sz="4" w:space="0" w:color="000000"/>
              <w:right w:val="single" w:sz="4" w:space="0" w:color="000000"/>
            </w:tcBorders>
          </w:tcPr>
          <w:p w:rsidR="00C111FB" w:rsidRDefault="00C111FB">
            <w:pPr>
              <w:pStyle w:val="TableParagraph"/>
              <w:spacing w:before="1"/>
              <w:rPr>
                <w:rFonts w:ascii="宋体" w:hAnsi="宋体"/>
                <w:sz w:val="21"/>
                <w:szCs w:val="21"/>
              </w:rPr>
            </w:pPr>
          </w:p>
          <w:p w:rsidR="00C111FB" w:rsidRDefault="00C111FB">
            <w:pPr>
              <w:pStyle w:val="TableParagraph"/>
              <w:ind w:left="149"/>
              <w:rPr>
                <w:rFonts w:ascii="宋体" w:hAnsi="宋体"/>
                <w:sz w:val="21"/>
                <w:szCs w:val="21"/>
              </w:rPr>
            </w:pPr>
          </w:p>
          <w:p w:rsidR="00C111FB" w:rsidRDefault="00C111FB">
            <w:pPr>
              <w:pStyle w:val="TableParagraph"/>
              <w:ind w:left="149"/>
              <w:rPr>
                <w:rFonts w:ascii="宋体" w:hAnsi="宋体"/>
                <w:sz w:val="21"/>
                <w:szCs w:val="21"/>
              </w:rPr>
            </w:pPr>
          </w:p>
          <w:p w:rsidR="00C111FB" w:rsidRDefault="00C111FB">
            <w:pPr>
              <w:pStyle w:val="TableParagraph"/>
              <w:ind w:left="149"/>
              <w:rPr>
                <w:rFonts w:ascii="宋体" w:hAnsi="宋体"/>
                <w:sz w:val="21"/>
                <w:szCs w:val="21"/>
              </w:rPr>
            </w:pPr>
          </w:p>
          <w:p w:rsidR="00C111FB" w:rsidRDefault="00DA582E">
            <w:pPr>
              <w:pStyle w:val="TableParagraph"/>
              <w:ind w:left="149"/>
              <w:rPr>
                <w:rFonts w:ascii="宋体" w:hAnsi="宋体" w:cs="宋体"/>
                <w:sz w:val="21"/>
                <w:szCs w:val="21"/>
              </w:rPr>
            </w:pPr>
            <w:r>
              <w:rPr>
                <w:rFonts w:ascii="宋体" w:hAnsi="宋体" w:cs="宋体"/>
                <w:sz w:val="21"/>
                <w:szCs w:val="21"/>
              </w:rPr>
              <w:t>1.1</w:t>
            </w:r>
          </w:p>
        </w:tc>
        <w:tc>
          <w:tcPr>
            <w:tcW w:w="1065" w:type="dxa"/>
            <w:vMerge w:val="restart"/>
            <w:tcBorders>
              <w:top w:val="single" w:sz="4" w:space="0" w:color="000000"/>
              <w:left w:val="single" w:sz="4" w:space="0" w:color="000000"/>
              <w:right w:val="single" w:sz="4" w:space="0" w:color="000000"/>
            </w:tcBorders>
            <w:vAlign w:val="center"/>
          </w:tcPr>
          <w:p w:rsidR="00C111FB" w:rsidRDefault="00DA582E">
            <w:pPr>
              <w:pStyle w:val="TableParagraph"/>
              <w:spacing w:line="312" w:lineRule="exact"/>
              <w:ind w:right="160"/>
              <w:jc w:val="center"/>
              <w:rPr>
                <w:rFonts w:ascii="宋体" w:hAnsi="宋体"/>
                <w:sz w:val="21"/>
                <w:szCs w:val="21"/>
              </w:rPr>
            </w:pPr>
            <w:r>
              <w:rPr>
                <w:rFonts w:ascii="宋体" w:hAnsi="宋体" w:cs="宋体" w:hint="eastAsia"/>
                <w:sz w:val="21"/>
                <w:szCs w:val="21"/>
              </w:rPr>
              <w:t>资格审查</w:t>
            </w:r>
            <w:r>
              <w:rPr>
                <w:rFonts w:ascii="宋体" w:hAnsi="宋体" w:cs="宋体"/>
                <w:sz w:val="21"/>
                <w:szCs w:val="21"/>
              </w:rPr>
              <w:t xml:space="preserve"> </w:t>
            </w:r>
            <w:r>
              <w:rPr>
                <w:rFonts w:ascii="宋体" w:hAnsi="宋体" w:cs="宋体" w:hint="eastAsia"/>
                <w:sz w:val="21"/>
                <w:szCs w:val="21"/>
              </w:rPr>
              <w:t>标准</w:t>
            </w:r>
          </w:p>
        </w:tc>
        <w:tc>
          <w:tcPr>
            <w:tcW w:w="2270" w:type="dxa"/>
            <w:tcBorders>
              <w:top w:val="single" w:sz="4" w:space="0" w:color="000000"/>
              <w:left w:val="single" w:sz="4" w:space="0" w:color="000000"/>
              <w:bottom w:val="single" w:sz="4" w:space="0" w:color="000000"/>
              <w:right w:val="single" w:sz="4" w:space="0" w:color="000000"/>
            </w:tcBorders>
            <w:vAlign w:val="center"/>
          </w:tcPr>
          <w:p w:rsidR="00C111FB" w:rsidRDefault="00DA582E">
            <w:pPr>
              <w:pStyle w:val="TableParagraph"/>
              <w:spacing w:before="118"/>
              <w:jc w:val="center"/>
              <w:rPr>
                <w:rFonts w:ascii="宋体" w:hAnsi="宋体"/>
                <w:color w:val="000000" w:themeColor="text1"/>
                <w:sz w:val="21"/>
                <w:szCs w:val="21"/>
              </w:rPr>
            </w:pPr>
            <w:r>
              <w:rPr>
                <w:rFonts w:ascii="宋体" w:hAnsi="宋体" w:cs="宋体" w:hint="eastAsia"/>
                <w:color w:val="000000" w:themeColor="text1"/>
                <w:sz w:val="21"/>
                <w:szCs w:val="21"/>
              </w:rPr>
              <w:t>营业执照</w:t>
            </w:r>
          </w:p>
        </w:tc>
        <w:tc>
          <w:tcPr>
            <w:tcW w:w="5378" w:type="dxa"/>
            <w:tcBorders>
              <w:top w:val="single" w:sz="4" w:space="0" w:color="000000"/>
              <w:left w:val="single" w:sz="4" w:space="0" w:color="000000"/>
              <w:bottom w:val="single" w:sz="4" w:space="0" w:color="000000"/>
              <w:right w:val="single" w:sz="4" w:space="0" w:color="000000"/>
            </w:tcBorders>
            <w:vAlign w:val="center"/>
          </w:tcPr>
          <w:p w:rsidR="00C111FB" w:rsidRDefault="00DA582E">
            <w:pPr>
              <w:pStyle w:val="TableParagraph"/>
              <w:spacing w:before="118"/>
              <w:rPr>
                <w:rFonts w:ascii="宋体" w:hAnsi="宋体"/>
                <w:color w:val="000000" w:themeColor="text1"/>
                <w:sz w:val="21"/>
                <w:szCs w:val="21"/>
              </w:rPr>
            </w:pPr>
            <w:r>
              <w:rPr>
                <w:rFonts w:ascii="宋体" w:hAnsi="宋体" w:cs="宋体" w:hint="eastAsia"/>
                <w:color w:val="000000" w:themeColor="text1"/>
                <w:sz w:val="21"/>
                <w:szCs w:val="21"/>
              </w:rPr>
              <w:t>具备有效的营业执照</w:t>
            </w:r>
            <w:r>
              <w:rPr>
                <w:rFonts w:ascii="宋体" w:hAnsi="宋体" w:cs="宋体" w:hint="eastAsia"/>
                <w:color w:val="000000" w:themeColor="text1"/>
                <w:sz w:val="21"/>
                <w:szCs w:val="21"/>
              </w:rPr>
              <w:t>。</w:t>
            </w:r>
          </w:p>
        </w:tc>
      </w:tr>
      <w:tr w:rsidR="00C111FB">
        <w:trPr>
          <w:trHeight w:hRule="exact" w:val="748"/>
          <w:jc w:val="center"/>
        </w:trPr>
        <w:tc>
          <w:tcPr>
            <w:tcW w:w="689" w:type="dxa"/>
            <w:vMerge/>
            <w:tcBorders>
              <w:left w:val="single" w:sz="4" w:space="0" w:color="000000"/>
              <w:right w:val="single" w:sz="4" w:space="0" w:color="000000"/>
            </w:tcBorders>
          </w:tcPr>
          <w:p w:rsidR="00C111FB" w:rsidRDefault="00C111FB">
            <w:pPr>
              <w:pStyle w:val="TableParagraph"/>
              <w:spacing w:before="1"/>
              <w:rPr>
                <w:rFonts w:ascii="宋体" w:hAnsi="宋体"/>
                <w:sz w:val="21"/>
                <w:szCs w:val="21"/>
              </w:rPr>
            </w:pPr>
          </w:p>
        </w:tc>
        <w:tc>
          <w:tcPr>
            <w:tcW w:w="1065" w:type="dxa"/>
            <w:vMerge/>
            <w:tcBorders>
              <w:left w:val="single" w:sz="4" w:space="0" w:color="000000"/>
              <w:right w:val="single" w:sz="4" w:space="0" w:color="000000"/>
            </w:tcBorders>
            <w:vAlign w:val="center"/>
          </w:tcPr>
          <w:p w:rsidR="00C111FB" w:rsidRDefault="00C111FB">
            <w:pPr>
              <w:pStyle w:val="TableParagraph"/>
              <w:spacing w:line="312" w:lineRule="exact"/>
              <w:ind w:right="160"/>
              <w:jc w:val="center"/>
              <w:rPr>
                <w:rFonts w:ascii="宋体" w:hAnsi="宋体"/>
                <w:sz w:val="21"/>
                <w:szCs w:val="21"/>
              </w:rPr>
            </w:pPr>
          </w:p>
        </w:tc>
        <w:tc>
          <w:tcPr>
            <w:tcW w:w="2270" w:type="dxa"/>
            <w:tcBorders>
              <w:top w:val="single" w:sz="4" w:space="0" w:color="000000"/>
              <w:left w:val="single" w:sz="4" w:space="0" w:color="000000"/>
              <w:bottom w:val="single" w:sz="4" w:space="0" w:color="000000"/>
              <w:right w:val="single" w:sz="4" w:space="0" w:color="000000"/>
            </w:tcBorders>
            <w:vAlign w:val="center"/>
          </w:tcPr>
          <w:p w:rsidR="00C111FB" w:rsidRDefault="00DA582E">
            <w:pPr>
              <w:pStyle w:val="TableParagraph"/>
              <w:spacing w:before="118"/>
              <w:jc w:val="center"/>
              <w:rPr>
                <w:rFonts w:ascii="宋体" w:hAnsi="宋体"/>
                <w:color w:val="000000" w:themeColor="text1"/>
                <w:sz w:val="21"/>
                <w:szCs w:val="21"/>
              </w:rPr>
            </w:pPr>
            <w:r>
              <w:rPr>
                <w:rFonts w:ascii="宋体" w:hAnsi="宋体" w:cs="宋体" w:hint="eastAsia"/>
                <w:color w:val="000000" w:themeColor="text1"/>
                <w:sz w:val="21"/>
                <w:szCs w:val="21"/>
              </w:rPr>
              <w:t>资质要求</w:t>
            </w:r>
          </w:p>
        </w:tc>
        <w:tc>
          <w:tcPr>
            <w:tcW w:w="5378" w:type="dxa"/>
            <w:tcBorders>
              <w:top w:val="single" w:sz="4" w:space="0" w:color="000000"/>
              <w:left w:val="single" w:sz="4" w:space="0" w:color="000000"/>
              <w:bottom w:val="single" w:sz="4" w:space="0" w:color="000000"/>
              <w:right w:val="single" w:sz="4" w:space="0" w:color="000000"/>
            </w:tcBorders>
            <w:vAlign w:val="center"/>
          </w:tcPr>
          <w:p w:rsidR="00C111FB" w:rsidRDefault="00DA582E">
            <w:pPr>
              <w:pStyle w:val="TableParagraph"/>
              <w:spacing w:before="118"/>
              <w:rPr>
                <w:rFonts w:ascii="宋体" w:hAnsi="宋体"/>
                <w:color w:val="000000" w:themeColor="text1"/>
                <w:sz w:val="21"/>
                <w:szCs w:val="21"/>
              </w:rPr>
            </w:pPr>
            <w:r>
              <w:rPr>
                <w:rFonts w:ascii="宋体" w:hAnsi="宋体" w:cs="宋体" w:hint="eastAsia"/>
                <w:bCs/>
                <w:color w:val="000000" w:themeColor="text1"/>
                <w:sz w:val="21"/>
                <w:szCs w:val="21"/>
              </w:rPr>
              <w:t>在中华人民共和国境内注册，具有独立法人资格</w:t>
            </w:r>
            <w:r>
              <w:rPr>
                <w:rFonts w:ascii="宋体" w:hAnsi="宋体" w:cs="宋体" w:hint="eastAsia"/>
                <w:bCs/>
                <w:color w:val="000000" w:themeColor="text1"/>
                <w:sz w:val="21"/>
                <w:szCs w:val="21"/>
              </w:rPr>
              <w:t>。</w:t>
            </w:r>
          </w:p>
        </w:tc>
      </w:tr>
      <w:tr w:rsidR="00C111FB">
        <w:trPr>
          <w:trHeight w:hRule="exact" w:val="1183"/>
          <w:jc w:val="center"/>
        </w:trPr>
        <w:tc>
          <w:tcPr>
            <w:tcW w:w="689" w:type="dxa"/>
            <w:vMerge/>
            <w:tcBorders>
              <w:left w:val="single" w:sz="4" w:space="0" w:color="000000"/>
              <w:right w:val="single" w:sz="4" w:space="0" w:color="000000"/>
            </w:tcBorders>
          </w:tcPr>
          <w:p w:rsidR="00C111FB" w:rsidRDefault="00C111FB">
            <w:pPr>
              <w:pStyle w:val="TableParagraph"/>
              <w:spacing w:before="1"/>
              <w:rPr>
                <w:rFonts w:ascii="宋体" w:hAnsi="宋体"/>
                <w:sz w:val="21"/>
                <w:szCs w:val="21"/>
              </w:rPr>
            </w:pPr>
          </w:p>
        </w:tc>
        <w:tc>
          <w:tcPr>
            <w:tcW w:w="1065" w:type="dxa"/>
            <w:vMerge/>
            <w:tcBorders>
              <w:left w:val="single" w:sz="4" w:space="0" w:color="000000"/>
              <w:right w:val="single" w:sz="4" w:space="0" w:color="000000"/>
            </w:tcBorders>
            <w:vAlign w:val="center"/>
          </w:tcPr>
          <w:p w:rsidR="00C111FB" w:rsidRDefault="00C111FB">
            <w:pPr>
              <w:pStyle w:val="TableParagraph"/>
              <w:spacing w:line="312" w:lineRule="exact"/>
              <w:ind w:right="160"/>
              <w:jc w:val="center"/>
              <w:rPr>
                <w:rFonts w:ascii="宋体" w:hAnsi="宋体"/>
                <w:sz w:val="21"/>
                <w:szCs w:val="21"/>
              </w:rPr>
            </w:pPr>
          </w:p>
        </w:tc>
        <w:tc>
          <w:tcPr>
            <w:tcW w:w="2270" w:type="dxa"/>
            <w:tcBorders>
              <w:top w:val="single" w:sz="4" w:space="0" w:color="000000"/>
              <w:left w:val="single" w:sz="4" w:space="0" w:color="000000"/>
              <w:bottom w:val="single" w:sz="4" w:space="0" w:color="000000"/>
              <w:right w:val="single" w:sz="4" w:space="0" w:color="000000"/>
            </w:tcBorders>
            <w:vAlign w:val="center"/>
          </w:tcPr>
          <w:p w:rsidR="00C111FB" w:rsidRDefault="00DA582E">
            <w:pPr>
              <w:pStyle w:val="TableParagraph"/>
              <w:spacing w:before="118"/>
              <w:jc w:val="center"/>
              <w:rPr>
                <w:rFonts w:ascii="宋体" w:hAnsi="宋体" w:cs="宋体"/>
                <w:sz w:val="21"/>
                <w:szCs w:val="21"/>
              </w:rPr>
            </w:pPr>
            <w:r>
              <w:rPr>
                <w:rFonts w:ascii="宋体" w:hAnsi="宋体" w:cs="宋体" w:hint="eastAsia"/>
                <w:sz w:val="21"/>
                <w:szCs w:val="21"/>
              </w:rPr>
              <w:t>供应商须具有良好的商业信誉和健全的财务会计制度</w:t>
            </w:r>
          </w:p>
        </w:tc>
        <w:tc>
          <w:tcPr>
            <w:tcW w:w="5378" w:type="dxa"/>
            <w:tcBorders>
              <w:top w:val="single" w:sz="4" w:space="0" w:color="000000"/>
              <w:left w:val="single" w:sz="4" w:space="0" w:color="000000"/>
              <w:bottom w:val="single" w:sz="4" w:space="0" w:color="000000"/>
              <w:right w:val="single" w:sz="4" w:space="0" w:color="000000"/>
            </w:tcBorders>
            <w:vAlign w:val="center"/>
          </w:tcPr>
          <w:p w:rsidR="00C111FB" w:rsidRDefault="00DA582E">
            <w:pPr>
              <w:pStyle w:val="TableParagraph"/>
              <w:spacing w:before="118"/>
              <w:rPr>
                <w:rFonts w:ascii="宋体" w:hAnsi="宋体" w:cs="宋体"/>
                <w:sz w:val="21"/>
                <w:szCs w:val="21"/>
              </w:rPr>
            </w:pPr>
            <w:r>
              <w:rPr>
                <w:rFonts w:ascii="宋体" w:hAnsi="宋体" w:cs="宋体" w:hint="eastAsia"/>
                <w:sz w:val="21"/>
                <w:szCs w:val="21"/>
              </w:rPr>
              <w:t>提供</w:t>
            </w:r>
            <w:r>
              <w:rPr>
                <w:rFonts w:ascii="宋体" w:hAnsi="宋体" w:cs="宋体"/>
                <w:sz w:val="21"/>
                <w:szCs w:val="21"/>
              </w:rPr>
              <w:t>202</w:t>
            </w:r>
            <w:r>
              <w:rPr>
                <w:rFonts w:ascii="宋体" w:hAnsi="宋体" w:cs="宋体" w:hint="eastAsia"/>
                <w:sz w:val="21"/>
                <w:szCs w:val="21"/>
              </w:rPr>
              <w:t>0</w:t>
            </w:r>
            <w:r>
              <w:rPr>
                <w:rFonts w:ascii="宋体" w:hAnsi="宋体" w:cs="宋体" w:hint="eastAsia"/>
                <w:sz w:val="21"/>
                <w:szCs w:val="21"/>
              </w:rPr>
              <w:t>年度经会计事务所获得审计机构审计的审计报告，小微企业可以提供财务报表，成立不满一年的企业可以不提供</w:t>
            </w:r>
            <w:r>
              <w:rPr>
                <w:rFonts w:ascii="宋体" w:hAnsi="宋体" w:cs="宋体" w:hint="eastAsia"/>
                <w:sz w:val="21"/>
                <w:szCs w:val="21"/>
              </w:rPr>
              <w:t>。</w:t>
            </w:r>
          </w:p>
        </w:tc>
      </w:tr>
      <w:tr w:rsidR="00C111FB">
        <w:trPr>
          <w:trHeight w:hRule="exact" w:val="1281"/>
          <w:jc w:val="center"/>
        </w:trPr>
        <w:tc>
          <w:tcPr>
            <w:tcW w:w="689" w:type="dxa"/>
            <w:vMerge/>
            <w:tcBorders>
              <w:left w:val="single" w:sz="4" w:space="0" w:color="000000"/>
              <w:right w:val="single" w:sz="4" w:space="0" w:color="000000"/>
            </w:tcBorders>
          </w:tcPr>
          <w:p w:rsidR="00C111FB" w:rsidRDefault="00C111FB">
            <w:pPr>
              <w:pStyle w:val="TableParagraph"/>
              <w:spacing w:before="1"/>
              <w:rPr>
                <w:rFonts w:ascii="宋体" w:hAnsi="宋体"/>
                <w:sz w:val="21"/>
                <w:szCs w:val="21"/>
              </w:rPr>
            </w:pPr>
          </w:p>
        </w:tc>
        <w:tc>
          <w:tcPr>
            <w:tcW w:w="1065" w:type="dxa"/>
            <w:vMerge/>
            <w:tcBorders>
              <w:left w:val="single" w:sz="4" w:space="0" w:color="000000"/>
              <w:right w:val="single" w:sz="4" w:space="0" w:color="000000"/>
            </w:tcBorders>
            <w:vAlign w:val="center"/>
          </w:tcPr>
          <w:p w:rsidR="00C111FB" w:rsidRDefault="00C111FB">
            <w:pPr>
              <w:pStyle w:val="TableParagraph"/>
              <w:spacing w:line="312" w:lineRule="exact"/>
              <w:ind w:right="160"/>
              <w:jc w:val="center"/>
              <w:rPr>
                <w:rFonts w:ascii="宋体" w:hAnsi="宋体"/>
                <w:sz w:val="21"/>
                <w:szCs w:val="21"/>
              </w:rPr>
            </w:pPr>
          </w:p>
        </w:tc>
        <w:tc>
          <w:tcPr>
            <w:tcW w:w="2270" w:type="dxa"/>
            <w:tcBorders>
              <w:top w:val="single" w:sz="4" w:space="0" w:color="000000"/>
              <w:left w:val="single" w:sz="4" w:space="0" w:color="000000"/>
              <w:bottom w:val="single" w:sz="4" w:space="0" w:color="000000"/>
              <w:right w:val="single" w:sz="4" w:space="0" w:color="000000"/>
            </w:tcBorders>
            <w:vAlign w:val="center"/>
          </w:tcPr>
          <w:p w:rsidR="00C111FB" w:rsidRDefault="00DA582E">
            <w:pPr>
              <w:pStyle w:val="TableParagraph"/>
              <w:spacing w:before="118"/>
              <w:jc w:val="center"/>
              <w:rPr>
                <w:rFonts w:ascii="宋体" w:hAnsi="宋体" w:cs="宋体"/>
                <w:sz w:val="21"/>
                <w:szCs w:val="21"/>
              </w:rPr>
            </w:pPr>
            <w:r>
              <w:rPr>
                <w:rFonts w:ascii="宋体" w:hAnsi="宋体" w:cs="宋体" w:hint="eastAsia"/>
                <w:sz w:val="21"/>
                <w:szCs w:val="21"/>
              </w:rPr>
              <w:t>供应商须具有依法缴纳税收和社会保障资金的良好记录</w:t>
            </w:r>
          </w:p>
        </w:tc>
        <w:tc>
          <w:tcPr>
            <w:tcW w:w="5378" w:type="dxa"/>
            <w:tcBorders>
              <w:top w:val="single" w:sz="4" w:space="0" w:color="000000"/>
              <w:left w:val="single" w:sz="4" w:space="0" w:color="000000"/>
              <w:bottom w:val="single" w:sz="4" w:space="0" w:color="000000"/>
              <w:right w:val="single" w:sz="4" w:space="0" w:color="000000"/>
            </w:tcBorders>
            <w:vAlign w:val="center"/>
          </w:tcPr>
          <w:p w:rsidR="00C111FB" w:rsidRDefault="00DA582E">
            <w:pPr>
              <w:pStyle w:val="TableParagraph"/>
              <w:spacing w:before="118"/>
              <w:rPr>
                <w:rFonts w:ascii="宋体" w:hAnsi="宋体" w:cs="宋体"/>
                <w:sz w:val="21"/>
                <w:szCs w:val="21"/>
              </w:rPr>
            </w:pPr>
            <w:r>
              <w:rPr>
                <w:rFonts w:ascii="宋体" w:hAnsi="宋体" w:cs="宋体" w:hint="eastAsia"/>
                <w:sz w:val="21"/>
                <w:szCs w:val="21"/>
              </w:rPr>
              <w:t>提供近</w:t>
            </w:r>
            <w:r>
              <w:rPr>
                <w:rFonts w:ascii="宋体" w:hAnsi="宋体" w:cs="宋体" w:hint="eastAsia"/>
                <w:sz w:val="21"/>
                <w:szCs w:val="21"/>
              </w:rPr>
              <w:t>一</w:t>
            </w:r>
            <w:bookmarkStart w:id="42" w:name="_GoBack"/>
            <w:bookmarkEnd w:id="42"/>
            <w:r>
              <w:rPr>
                <w:rFonts w:ascii="宋体" w:hAnsi="宋体" w:cs="宋体" w:hint="eastAsia"/>
                <w:sz w:val="21"/>
                <w:szCs w:val="21"/>
              </w:rPr>
              <w:t>年内任意</w:t>
            </w:r>
            <w:r>
              <w:rPr>
                <w:rFonts w:ascii="宋体" w:hAnsi="宋体" w:cs="宋体" w:hint="eastAsia"/>
                <w:sz w:val="21"/>
                <w:szCs w:val="21"/>
              </w:rPr>
              <w:t>3</w:t>
            </w:r>
            <w:r>
              <w:rPr>
                <w:rFonts w:ascii="宋体" w:hAnsi="宋体" w:cs="宋体" w:hint="eastAsia"/>
                <w:sz w:val="21"/>
                <w:szCs w:val="21"/>
              </w:rPr>
              <w:t>个月依法缴纳税收及社会保障资金证明，成立不满半年的企业可以不提供</w:t>
            </w:r>
            <w:r>
              <w:rPr>
                <w:rFonts w:ascii="宋体" w:hAnsi="宋体" w:cs="宋体" w:hint="eastAsia"/>
                <w:sz w:val="21"/>
                <w:szCs w:val="21"/>
              </w:rPr>
              <w:t>。</w:t>
            </w:r>
          </w:p>
        </w:tc>
      </w:tr>
      <w:tr w:rsidR="00C111FB">
        <w:trPr>
          <w:trHeight w:hRule="exact" w:val="4640"/>
          <w:jc w:val="center"/>
        </w:trPr>
        <w:tc>
          <w:tcPr>
            <w:tcW w:w="689" w:type="dxa"/>
            <w:vMerge/>
            <w:tcBorders>
              <w:left w:val="single" w:sz="4" w:space="0" w:color="000000"/>
              <w:right w:val="single" w:sz="4" w:space="0" w:color="000000"/>
            </w:tcBorders>
          </w:tcPr>
          <w:p w:rsidR="00C111FB" w:rsidRDefault="00C111FB">
            <w:pPr>
              <w:pStyle w:val="TableParagraph"/>
              <w:spacing w:before="1"/>
              <w:rPr>
                <w:rFonts w:ascii="宋体" w:hAnsi="宋体"/>
                <w:sz w:val="21"/>
                <w:szCs w:val="21"/>
              </w:rPr>
            </w:pPr>
          </w:p>
        </w:tc>
        <w:tc>
          <w:tcPr>
            <w:tcW w:w="1065" w:type="dxa"/>
            <w:vMerge/>
            <w:tcBorders>
              <w:left w:val="single" w:sz="4" w:space="0" w:color="000000"/>
              <w:right w:val="single" w:sz="4" w:space="0" w:color="000000"/>
            </w:tcBorders>
            <w:vAlign w:val="center"/>
          </w:tcPr>
          <w:p w:rsidR="00C111FB" w:rsidRDefault="00C111FB">
            <w:pPr>
              <w:pStyle w:val="TableParagraph"/>
              <w:spacing w:line="312" w:lineRule="exact"/>
              <w:ind w:right="160"/>
              <w:jc w:val="center"/>
              <w:rPr>
                <w:rFonts w:ascii="宋体" w:hAnsi="宋体"/>
                <w:sz w:val="21"/>
                <w:szCs w:val="21"/>
              </w:rPr>
            </w:pPr>
          </w:p>
        </w:tc>
        <w:tc>
          <w:tcPr>
            <w:tcW w:w="2270" w:type="dxa"/>
            <w:tcBorders>
              <w:top w:val="single" w:sz="4" w:space="0" w:color="000000"/>
              <w:left w:val="single" w:sz="4" w:space="0" w:color="000000"/>
              <w:bottom w:val="single" w:sz="4" w:space="0" w:color="000000"/>
              <w:right w:val="single" w:sz="4" w:space="0" w:color="000000"/>
            </w:tcBorders>
            <w:vAlign w:val="center"/>
          </w:tcPr>
          <w:p w:rsidR="00C111FB" w:rsidRDefault="00DA582E">
            <w:pPr>
              <w:pStyle w:val="TableParagraph"/>
              <w:spacing w:before="118"/>
              <w:jc w:val="center"/>
              <w:rPr>
                <w:rFonts w:ascii="宋体" w:hAnsi="宋体" w:cs="宋体"/>
                <w:sz w:val="21"/>
                <w:szCs w:val="21"/>
              </w:rPr>
            </w:pPr>
            <w:r>
              <w:rPr>
                <w:rFonts w:ascii="宋体" w:hAnsi="宋体" w:cs="宋体" w:hint="eastAsia"/>
                <w:sz w:val="21"/>
                <w:szCs w:val="21"/>
              </w:rPr>
              <w:t>其他</w:t>
            </w:r>
          </w:p>
        </w:tc>
        <w:tc>
          <w:tcPr>
            <w:tcW w:w="5378" w:type="dxa"/>
            <w:tcBorders>
              <w:top w:val="single" w:sz="4" w:space="0" w:color="000000"/>
              <w:left w:val="single" w:sz="4" w:space="0" w:color="000000"/>
              <w:bottom w:val="single" w:sz="4" w:space="0" w:color="000000"/>
              <w:right w:val="single" w:sz="4" w:space="0" w:color="000000"/>
            </w:tcBorders>
            <w:vAlign w:val="center"/>
          </w:tcPr>
          <w:p w:rsidR="00C111FB" w:rsidRDefault="00DA582E">
            <w:pPr>
              <w:pStyle w:val="TableParagraph"/>
              <w:spacing w:before="118"/>
              <w:rPr>
                <w:rFonts w:ascii="宋体" w:hAnsi="宋体" w:cs="宋体"/>
                <w:sz w:val="21"/>
                <w:szCs w:val="21"/>
              </w:rPr>
            </w:pPr>
            <w:r>
              <w:rPr>
                <w:rFonts w:ascii="宋体" w:hAnsi="宋体" w:cs="宋体" w:hint="eastAsia"/>
                <w:bCs/>
                <w:sz w:val="21"/>
                <w:szCs w:val="21"/>
              </w:rPr>
              <w:t>1.</w:t>
            </w:r>
            <w:r>
              <w:rPr>
                <w:rFonts w:ascii="宋体" w:hAnsi="宋体" w:cs="宋体" w:hint="eastAsia"/>
                <w:sz w:val="21"/>
                <w:szCs w:val="21"/>
              </w:rPr>
              <w:t>有履行合同所必需的设备和专业技术能力。</w:t>
            </w:r>
          </w:p>
          <w:p w:rsidR="00C111FB" w:rsidRDefault="00DA582E">
            <w:pPr>
              <w:pStyle w:val="TableParagraph"/>
              <w:spacing w:before="118"/>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近三年内在经营施工活动中没有重大事故及违法记录。</w:t>
            </w:r>
          </w:p>
          <w:p w:rsidR="00C111FB" w:rsidRDefault="00DA582E">
            <w:pPr>
              <w:pStyle w:val="TableParagraph"/>
              <w:spacing w:before="118"/>
              <w:rPr>
                <w:rFonts w:ascii="宋体" w:hAnsi="宋体" w:cs="宋体"/>
                <w:sz w:val="21"/>
                <w:szCs w:val="21"/>
              </w:rPr>
            </w:pPr>
            <w:r>
              <w:rPr>
                <w:rFonts w:ascii="宋体" w:hAnsi="宋体" w:cs="宋体" w:hint="eastAsia"/>
                <w:bCs/>
                <w:sz w:val="21"/>
                <w:szCs w:val="21"/>
              </w:rPr>
              <w:t>3.</w:t>
            </w:r>
            <w:r>
              <w:rPr>
                <w:rFonts w:ascii="宋体" w:hAnsi="宋体" w:cs="宋体" w:hint="eastAsia"/>
                <w:sz w:val="21"/>
                <w:szCs w:val="21"/>
              </w:rPr>
              <w:t>投标人在经营活动没有骗取中标，没有处于被责令停产、停业或者投标资格被取消等不良信息。</w:t>
            </w:r>
          </w:p>
          <w:p w:rsidR="00C111FB" w:rsidRDefault="00DA582E">
            <w:pPr>
              <w:pStyle w:val="TableParagraph"/>
              <w:spacing w:before="118"/>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本次磋商不接受被列入失信被执行人黑名单的单位参与。投标人提供“信用中国”查询“失信被执行人、重大税收违法案件当事人名单和“中国政府采购网”查询“政府采购严重违法失信行为记录”的网上查询页并加盖单位公章。</w:t>
            </w:r>
          </w:p>
          <w:p w:rsidR="00C111FB" w:rsidRDefault="00DA582E">
            <w:pPr>
              <w:pStyle w:val="TableParagraph"/>
              <w:spacing w:before="118"/>
              <w:rPr>
                <w:rFonts w:ascii="宋体" w:hAnsi="宋体" w:cs="宋体"/>
                <w:sz w:val="21"/>
                <w:szCs w:val="21"/>
              </w:rPr>
            </w:pPr>
            <w:r>
              <w:rPr>
                <w:rFonts w:ascii="宋体" w:hAnsi="宋体" w:cs="宋体" w:hint="eastAsia"/>
                <w:sz w:val="21"/>
                <w:szCs w:val="21"/>
              </w:rPr>
              <w:t>5.</w:t>
            </w:r>
            <w:r>
              <w:rPr>
                <w:rFonts w:ascii="宋体" w:hAnsi="宋体" w:cs="宋体" w:hint="eastAsia"/>
                <w:sz w:val="21"/>
                <w:szCs w:val="21"/>
              </w:rPr>
              <w:t>单位负责人为同一人或者存在直接控股、管理关系的不同供应商，不得参加同一合同项下的采购合同。（提供加盖供应商公章的“国家企业信用信息公示系统”中查询的相关信息</w:t>
            </w:r>
            <w:r>
              <w:rPr>
                <w:rFonts w:ascii="宋体" w:hAnsi="宋体" w:cs="宋体" w:hint="eastAsia"/>
                <w:sz w:val="21"/>
                <w:szCs w:val="21"/>
              </w:rPr>
              <w:t>）。</w:t>
            </w:r>
          </w:p>
        </w:tc>
      </w:tr>
      <w:tr w:rsidR="00C111FB">
        <w:trPr>
          <w:trHeight w:hRule="exact" w:val="567"/>
          <w:jc w:val="center"/>
        </w:trPr>
        <w:tc>
          <w:tcPr>
            <w:tcW w:w="689" w:type="dxa"/>
            <w:vMerge w:val="restart"/>
            <w:tcBorders>
              <w:top w:val="single" w:sz="4" w:space="0" w:color="000000"/>
              <w:left w:val="single" w:sz="4" w:space="0" w:color="000000"/>
              <w:right w:val="single" w:sz="4" w:space="0" w:color="000000"/>
            </w:tcBorders>
          </w:tcPr>
          <w:p w:rsidR="00C111FB" w:rsidRDefault="00C111FB">
            <w:pPr>
              <w:pStyle w:val="TableParagraph"/>
              <w:rPr>
                <w:rFonts w:ascii="宋体" w:hAnsi="宋体"/>
                <w:sz w:val="21"/>
                <w:szCs w:val="21"/>
              </w:rPr>
            </w:pPr>
          </w:p>
          <w:p w:rsidR="00C111FB" w:rsidRDefault="00C111FB">
            <w:pPr>
              <w:pStyle w:val="TableParagraph"/>
              <w:rPr>
                <w:rFonts w:ascii="宋体" w:hAnsi="宋体"/>
                <w:sz w:val="21"/>
                <w:szCs w:val="21"/>
              </w:rPr>
            </w:pPr>
          </w:p>
          <w:p w:rsidR="00C111FB" w:rsidRDefault="00C111FB">
            <w:pPr>
              <w:pStyle w:val="TableParagraph"/>
              <w:rPr>
                <w:rFonts w:ascii="宋体" w:hAnsi="宋体"/>
                <w:sz w:val="21"/>
                <w:szCs w:val="21"/>
              </w:rPr>
            </w:pPr>
          </w:p>
          <w:p w:rsidR="00C111FB" w:rsidRDefault="00C111FB">
            <w:pPr>
              <w:pStyle w:val="TableParagraph"/>
              <w:rPr>
                <w:rFonts w:ascii="宋体" w:hAnsi="宋体"/>
                <w:sz w:val="21"/>
                <w:szCs w:val="21"/>
              </w:rPr>
            </w:pPr>
          </w:p>
          <w:p w:rsidR="00C111FB" w:rsidRDefault="00C111FB">
            <w:pPr>
              <w:pStyle w:val="TableParagraph"/>
              <w:rPr>
                <w:rFonts w:ascii="宋体" w:hAnsi="宋体"/>
                <w:sz w:val="21"/>
                <w:szCs w:val="21"/>
              </w:rPr>
            </w:pPr>
          </w:p>
          <w:p w:rsidR="00C111FB" w:rsidRDefault="00C111FB">
            <w:pPr>
              <w:pStyle w:val="TableParagraph"/>
              <w:rPr>
                <w:rFonts w:ascii="宋体" w:hAnsi="宋体"/>
                <w:sz w:val="21"/>
                <w:szCs w:val="21"/>
              </w:rPr>
            </w:pPr>
          </w:p>
          <w:p w:rsidR="00C111FB" w:rsidRDefault="00C111FB">
            <w:pPr>
              <w:pStyle w:val="TableParagraph"/>
              <w:rPr>
                <w:rFonts w:ascii="宋体" w:hAnsi="宋体"/>
                <w:sz w:val="21"/>
                <w:szCs w:val="21"/>
              </w:rPr>
            </w:pPr>
          </w:p>
          <w:p w:rsidR="00C111FB" w:rsidRDefault="00C111FB">
            <w:pPr>
              <w:pStyle w:val="TableParagraph"/>
              <w:rPr>
                <w:rFonts w:ascii="宋体" w:hAnsi="宋体"/>
                <w:sz w:val="21"/>
                <w:szCs w:val="21"/>
              </w:rPr>
            </w:pPr>
          </w:p>
          <w:p w:rsidR="00C111FB" w:rsidRDefault="00C111FB">
            <w:pPr>
              <w:pStyle w:val="TableParagraph"/>
              <w:rPr>
                <w:rFonts w:ascii="宋体" w:hAnsi="宋体"/>
                <w:sz w:val="21"/>
                <w:szCs w:val="21"/>
              </w:rPr>
            </w:pPr>
          </w:p>
          <w:p w:rsidR="00C111FB" w:rsidRDefault="00C111FB">
            <w:pPr>
              <w:pStyle w:val="TableParagraph"/>
              <w:spacing w:before="1"/>
              <w:rPr>
                <w:rFonts w:ascii="宋体" w:hAnsi="宋体"/>
                <w:sz w:val="21"/>
                <w:szCs w:val="21"/>
              </w:rPr>
            </w:pPr>
          </w:p>
          <w:p w:rsidR="00C111FB" w:rsidRDefault="00DA582E">
            <w:pPr>
              <w:pStyle w:val="TableParagraph"/>
              <w:ind w:left="149"/>
              <w:rPr>
                <w:rFonts w:ascii="宋体" w:hAnsi="宋体" w:cs="宋体"/>
                <w:sz w:val="21"/>
                <w:szCs w:val="21"/>
              </w:rPr>
            </w:pPr>
            <w:r>
              <w:rPr>
                <w:rFonts w:ascii="宋体" w:hAnsi="宋体" w:cs="宋体"/>
                <w:sz w:val="21"/>
                <w:szCs w:val="21"/>
              </w:rPr>
              <w:t>2.1.2</w:t>
            </w:r>
          </w:p>
        </w:tc>
        <w:tc>
          <w:tcPr>
            <w:tcW w:w="1065" w:type="dxa"/>
            <w:vMerge w:val="restart"/>
            <w:tcBorders>
              <w:top w:val="single" w:sz="4" w:space="0" w:color="000000"/>
              <w:left w:val="single" w:sz="4" w:space="0" w:color="000000"/>
              <w:right w:val="single" w:sz="4" w:space="0" w:color="000000"/>
            </w:tcBorders>
          </w:tcPr>
          <w:p w:rsidR="00C111FB" w:rsidRDefault="00C111FB">
            <w:pPr>
              <w:pStyle w:val="TableParagraph"/>
              <w:ind w:left="0"/>
              <w:rPr>
                <w:rFonts w:ascii="宋体" w:hAnsi="宋体"/>
                <w:sz w:val="21"/>
                <w:szCs w:val="21"/>
              </w:rPr>
            </w:pPr>
          </w:p>
          <w:p w:rsidR="00C111FB" w:rsidRDefault="00DA582E">
            <w:pPr>
              <w:pStyle w:val="TableParagraph"/>
              <w:spacing w:before="177" w:line="312" w:lineRule="exact"/>
              <w:ind w:left="284" w:right="160" w:hanging="120"/>
              <w:rPr>
                <w:rFonts w:ascii="宋体" w:hAnsi="宋体"/>
                <w:sz w:val="21"/>
                <w:szCs w:val="21"/>
              </w:rPr>
            </w:pPr>
            <w:r>
              <w:rPr>
                <w:rFonts w:ascii="宋体" w:hAnsi="宋体" w:cs="宋体" w:hint="eastAsia"/>
                <w:sz w:val="21"/>
                <w:szCs w:val="21"/>
              </w:rPr>
              <w:t>符合性审查标准</w:t>
            </w:r>
          </w:p>
        </w:tc>
        <w:tc>
          <w:tcPr>
            <w:tcW w:w="2270" w:type="dxa"/>
            <w:tcBorders>
              <w:top w:val="single" w:sz="4" w:space="0" w:color="000000"/>
              <w:left w:val="single" w:sz="4" w:space="0" w:color="000000"/>
              <w:bottom w:val="single" w:sz="4" w:space="0" w:color="000000"/>
              <w:right w:val="single" w:sz="4" w:space="0" w:color="000000"/>
            </w:tcBorders>
            <w:vAlign w:val="center"/>
          </w:tcPr>
          <w:p w:rsidR="00C111FB" w:rsidRDefault="00DA582E">
            <w:pPr>
              <w:pStyle w:val="TableParagraph"/>
              <w:spacing w:before="117"/>
              <w:jc w:val="center"/>
              <w:rPr>
                <w:rFonts w:ascii="宋体" w:hAnsi="宋体"/>
                <w:sz w:val="21"/>
                <w:szCs w:val="21"/>
              </w:rPr>
            </w:pPr>
            <w:r>
              <w:rPr>
                <w:rFonts w:ascii="宋体" w:hAnsi="宋体" w:cs="宋体" w:hint="eastAsia"/>
                <w:sz w:val="21"/>
                <w:szCs w:val="21"/>
              </w:rPr>
              <w:t>投标人名称</w:t>
            </w:r>
          </w:p>
        </w:tc>
        <w:tc>
          <w:tcPr>
            <w:tcW w:w="5378" w:type="dxa"/>
            <w:tcBorders>
              <w:top w:val="single" w:sz="4" w:space="0" w:color="000000"/>
              <w:left w:val="single" w:sz="4" w:space="0" w:color="000000"/>
              <w:bottom w:val="single" w:sz="4" w:space="0" w:color="000000"/>
              <w:right w:val="single" w:sz="4" w:space="0" w:color="000000"/>
            </w:tcBorders>
            <w:vAlign w:val="center"/>
          </w:tcPr>
          <w:p w:rsidR="00C111FB" w:rsidRDefault="00DA582E">
            <w:pPr>
              <w:pStyle w:val="TableParagraph"/>
              <w:spacing w:before="117"/>
              <w:rPr>
                <w:rFonts w:ascii="宋体" w:hAnsi="宋体"/>
                <w:sz w:val="21"/>
                <w:szCs w:val="21"/>
              </w:rPr>
            </w:pPr>
            <w:r>
              <w:rPr>
                <w:rFonts w:ascii="宋体" w:hAnsi="宋体" w:cs="宋体" w:hint="eastAsia"/>
                <w:sz w:val="21"/>
                <w:szCs w:val="21"/>
              </w:rPr>
              <w:t>与营业执照一致</w:t>
            </w:r>
            <w:r>
              <w:rPr>
                <w:rFonts w:ascii="宋体" w:hAnsi="宋体" w:cs="宋体" w:hint="eastAsia"/>
                <w:sz w:val="21"/>
                <w:szCs w:val="21"/>
              </w:rPr>
              <w:t>。</w:t>
            </w:r>
          </w:p>
        </w:tc>
      </w:tr>
      <w:tr w:rsidR="00C111FB">
        <w:trPr>
          <w:trHeight w:hRule="exact" w:val="833"/>
          <w:jc w:val="center"/>
        </w:trPr>
        <w:tc>
          <w:tcPr>
            <w:tcW w:w="689" w:type="dxa"/>
            <w:vMerge/>
            <w:tcBorders>
              <w:left w:val="single" w:sz="4" w:space="0" w:color="000000"/>
              <w:right w:val="single" w:sz="4" w:space="0" w:color="000000"/>
            </w:tcBorders>
          </w:tcPr>
          <w:p w:rsidR="00C111FB" w:rsidRDefault="00C111FB">
            <w:pPr>
              <w:rPr>
                <w:rFonts w:ascii="宋体" w:hAnsi="宋体"/>
                <w:sz w:val="21"/>
                <w:szCs w:val="21"/>
              </w:rPr>
            </w:pPr>
          </w:p>
        </w:tc>
        <w:tc>
          <w:tcPr>
            <w:tcW w:w="1065" w:type="dxa"/>
            <w:vMerge/>
            <w:tcBorders>
              <w:left w:val="single" w:sz="4" w:space="0" w:color="000000"/>
              <w:right w:val="single" w:sz="4" w:space="0" w:color="000000"/>
            </w:tcBorders>
          </w:tcPr>
          <w:p w:rsidR="00C111FB" w:rsidRDefault="00C111FB">
            <w:pPr>
              <w:rPr>
                <w:rFonts w:ascii="宋体" w:hAnsi="宋体"/>
                <w:sz w:val="21"/>
                <w:szCs w:val="21"/>
              </w:rPr>
            </w:pPr>
          </w:p>
        </w:tc>
        <w:tc>
          <w:tcPr>
            <w:tcW w:w="2270" w:type="dxa"/>
            <w:tcBorders>
              <w:top w:val="single" w:sz="4" w:space="0" w:color="000000"/>
              <w:left w:val="single" w:sz="4" w:space="0" w:color="000000"/>
              <w:bottom w:val="single" w:sz="4" w:space="0" w:color="000000"/>
              <w:right w:val="single" w:sz="4" w:space="0" w:color="000000"/>
            </w:tcBorders>
            <w:vAlign w:val="center"/>
          </w:tcPr>
          <w:p w:rsidR="00C111FB" w:rsidRDefault="00DA582E">
            <w:pPr>
              <w:pStyle w:val="TableParagraph"/>
              <w:spacing w:before="118"/>
              <w:jc w:val="center"/>
              <w:rPr>
                <w:rFonts w:ascii="宋体" w:hAnsi="宋体"/>
                <w:sz w:val="21"/>
                <w:szCs w:val="21"/>
              </w:rPr>
            </w:pPr>
            <w:r>
              <w:rPr>
                <w:rFonts w:ascii="宋体" w:hAnsi="宋体" w:cs="宋体" w:hint="eastAsia"/>
                <w:sz w:val="21"/>
                <w:szCs w:val="21"/>
              </w:rPr>
              <w:t>磋商函签字盖章</w:t>
            </w:r>
          </w:p>
        </w:tc>
        <w:tc>
          <w:tcPr>
            <w:tcW w:w="5378" w:type="dxa"/>
            <w:tcBorders>
              <w:top w:val="single" w:sz="4" w:space="0" w:color="000000"/>
              <w:left w:val="single" w:sz="4" w:space="0" w:color="000000"/>
              <w:bottom w:val="single" w:sz="4" w:space="0" w:color="000000"/>
              <w:right w:val="single" w:sz="4" w:space="0" w:color="000000"/>
            </w:tcBorders>
            <w:vAlign w:val="center"/>
          </w:tcPr>
          <w:p w:rsidR="00C111FB" w:rsidRDefault="00DA582E">
            <w:pPr>
              <w:pStyle w:val="TableParagraph"/>
              <w:spacing w:line="276" w:lineRule="exact"/>
              <w:rPr>
                <w:rFonts w:ascii="宋体" w:hAnsi="宋体"/>
                <w:sz w:val="21"/>
                <w:szCs w:val="21"/>
              </w:rPr>
            </w:pPr>
            <w:r>
              <w:rPr>
                <w:rFonts w:ascii="宋体" w:hAnsi="宋体" w:cs="宋体" w:hint="eastAsia"/>
                <w:sz w:val="21"/>
                <w:szCs w:val="21"/>
              </w:rPr>
              <w:t>有法定代表人或其委托代理人签字或盖章并加盖单位章</w:t>
            </w:r>
            <w:r>
              <w:rPr>
                <w:rFonts w:ascii="宋体" w:hAnsi="宋体" w:cs="宋体" w:hint="eastAsia"/>
                <w:sz w:val="21"/>
                <w:szCs w:val="21"/>
              </w:rPr>
              <w:t>。</w:t>
            </w:r>
          </w:p>
        </w:tc>
      </w:tr>
      <w:tr w:rsidR="00C111FB">
        <w:trPr>
          <w:trHeight w:hRule="exact" w:val="567"/>
          <w:jc w:val="center"/>
        </w:trPr>
        <w:tc>
          <w:tcPr>
            <w:tcW w:w="689" w:type="dxa"/>
            <w:vMerge/>
            <w:tcBorders>
              <w:left w:val="single" w:sz="4" w:space="0" w:color="000000"/>
              <w:bottom w:val="single" w:sz="4" w:space="0" w:color="000000"/>
              <w:right w:val="single" w:sz="4" w:space="0" w:color="000000"/>
            </w:tcBorders>
          </w:tcPr>
          <w:p w:rsidR="00C111FB" w:rsidRDefault="00C111FB">
            <w:pPr>
              <w:rPr>
                <w:rFonts w:ascii="宋体" w:hAnsi="宋体"/>
                <w:sz w:val="21"/>
                <w:szCs w:val="21"/>
              </w:rPr>
            </w:pPr>
          </w:p>
        </w:tc>
        <w:tc>
          <w:tcPr>
            <w:tcW w:w="1065" w:type="dxa"/>
            <w:vMerge/>
            <w:tcBorders>
              <w:left w:val="single" w:sz="4" w:space="0" w:color="000000"/>
              <w:bottom w:val="single" w:sz="4" w:space="0" w:color="000000"/>
              <w:right w:val="single" w:sz="4" w:space="0" w:color="000000"/>
            </w:tcBorders>
          </w:tcPr>
          <w:p w:rsidR="00C111FB" w:rsidRDefault="00C111FB">
            <w:pPr>
              <w:rPr>
                <w:rFonts w:ascii="宋体" w:hAnsi="宋体"/>
                <w:sz w:val="21"/>
                <w:szCs w:val="21"/>
              </w:rPr>
            </w:pPr>
          </w:p>
        </w:tc>
        <w:tc>
          <w:tcPr>
            <w:tcW w:w="2270" w:type="dxa"/>
            <w:tcBorders>
              <w:top w:val="single" w:sz="4" w:space="0" w:color="000000"/>
              <w:left w:val="single" w:sz="4" w:space="0" w:color="000000"/>
              <w:bottom w:val="single" w:sz="4" w:space="0" w:color="000000"/>
              <w:right w:val="single" w:sz="4" w:space="0" w:color="000000"/>
            </w:tcBorders>
            <w:vAlign w:val="center"/>
          </w:tcPr>
          <w:p w:rsidR="00C111FB" w:rsidRDefault="00DA582E">
            <w:pPr>
              <w:pStyle w:val="TableParagraph"/>
              <w:spacing w:before="114"/>
              <w:jc w:val="center"/>
              <w:rPr>
                <w:rFonts w:ascii="宋体" w:hAnsi="宋体"/>
                <w:sz w:val="21"/>
                <w:szCs w:val="21"/>
              </w:rPr>
            </w:pPr>
            <w:r>
              <w:rPr>
                <w:rFonts w:ascii="宋体" w:hAnsi="宋体" w:cs="宋体" w:hint="eastAsia"/>
                <w:sz w:val="21"/>
                <w:szCs w:val="21"/>
              </w:rPr>
              <w:t>磋商报价</w:t>
            </w:r>
          </w:p>
        </w:tc>
        <w:tc>
          <w:tcPr>
            <w:tcW w:w="5378" w:type="dxa"/>
            <w:tcBorders>
              <w:top w:val="single" w:sz="4" w:space="0" w:color="000000"/>
              <w:left w:val="single" w:sz="4" w:space="0" w:color="000000"/>
              <w:bottom w:val="single" w:sz="4" w:space="0" w:color="000000"/>
              <w:right w:val="single" w:sz="4" w:space="0" w:color="000000"/>
            </w:tcBorders>
            <w:vAlign w:val="center"/>
          </w:tcPr>
          <w:p w:rsidR="00C111FB" w:rsidRDefault="00DA582E">
            <w:pPr>
              <w:pStyle w:val="TableParagraph"/>
              <w:spacing w:before="114"/>
              <w:rPr>
                <w:rFonts w:ascii="宋体" w:hAnsi="宋体"/>
                <w:sz w:val="21"/>
                <w:szCs w:val="21"/>
              </w:rPr>
            </w:pPr>
            <w:r>
              <w:rPr>
                <w:rFonts w:ascii="宋体" w:hAnsi="宋体" w:cs="宋体" w:hint="eastAsia"/>
                <w:sz w:val="21"/>
                <w:szCs w:val="21"/>
              </w:rPr>
              <w:t>不超最高限价</w:t>
            </w:r>
            <w:r>
              <w:rPr>
                <w:rFonts w:ascii="宋体" w:hAnsi="宋体" w:cs="宋体" w:hint="eastAsia"/>
                <w:sz w:val="21"/>
                <w:szCs w:val="21"/>
              </w:rPr>
              <w:t>。</w:t>
            </w:r>
          </w:p>
        </w:tc>
      </w:tr>
    </w:tbl>
    <w:p w:rsidR="00C111FB" w:rsidRDefault="00C111FB">
      <w:pPr>
        <w:spacing w:line="360" w:lineRule="auto"/>
        <w:ind w:firstLineChars="200" w:firstLine="640"/>
        <w:rPr>
          <w:rFonts w:ascii="仿宋" w:eastAsia="仿宋" w:hAnsi="仿宋" w:cs="仿宋"/>
          <w:sz w:val="32"/>
          <w:szCs w:val="32"/>
        </w:rPr>
      </w:pPr>
      <w:bookmarkStart w:id="43" w:name="_bookmark12"/>
      <w:bookmarkEnd w:id="43"/>
    </w:p>
    <w:p w:rsidR="00C111FB" w:rsidRDefault="00DA582E">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 xml:space="preserve">2 </w:t>
      </w:r>
      <w:r>
        <w:rPr>
          <w:rFonts w:ascii="仿宋" w:eastAsia="仿宋" w:hAnsi="仿宋" w:cs="仿宋" w:hint="eastAsia"/>
          <w:sz w:val="32"/>
          <w:szCs w:val="32"/>
        </w:rPr>
        <w:t>详细评审</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47"/>
        <w:gridCol w:w="1338"/>
        <w:gridCol w:w="7993"/>
      </w:tblGrid>
      <w:tr w:rsidR="00C111FB">
        <w:trPr>
          <w:trHeight w:val="648"/>
          <w:jc w:val="center"/>
        </w:trPr>
        <w:tc>
          <w:tcPr>
            <w:tcW w:w="547" w:type="dxa"/>
            <w:vAlign w:val="bottom"/>
          </w:tcPr>
          <w:p w:rsidR="00C111FB" w:rsidRDefault="00DA582E">
            <w:pPr>
              <w:adjustRightInd w:val="0"/>
              <w:snapToGrid w:val="0"/>
              <w:spacing w:line="360" w:lineRule="auto"/>
              <w:jc w:val="center"/>
              <w:rPr>
                <w:rFonts w:ascii="宋体" w:hAnsi="宋体"/>
                <w:b/>
                <w:bCs/>
                <w:sz w:val="21"/>
                <w:szCs w:val="21"/>
              </w:rPr>
            </w:pPr>
            <w:r>
              <w:rPr>
                <w:rFonts w:ascii="宋体" w:hAnsi="宋体" w:cs="宋体" w:hint="eastAsia"/>
                <w:b/>
                <w:bCs/>
                <w:sz w:val="21"/>
                <w:szCs w:val="21"/>
              </w:rPr>
              <w:t>序号</w:t>
            </w:r>
          </w:p>
        </w:tc>
        <w:tc>
          <w:tcPr>
            <w:tcW w:w="1338" w:type="dxa"/>
            <w:vAlign w:val="bottom"/>
          </w:tcPr>
          <w:p w:rsidR="00C111FB" w:rsidRDefault="00DA582E">
            <w:pPr>
              <w:adjustRightInd w:val="0"/>
              <w:snapToGrid w:val="0"/>
              <w:spacing w:line="360" w:lineRule="auto"/>
              <w:jc w:val="center"/>
              <w:rPr>
                <w:rFonts w:ascii="宋体" w:hAnsi="宋体"/>
                <w:sz w:val="21"/>
                <w:szCs w:val="21"/>
              </w:rPr>
            </w:pPr>
            <w:r>
              <w:rPr>
                <w:rFonts w:ascii="宋体" w:hAnsi="宋体" w:cs="宋体" w:hint="eastAsia"/>
                <w:b/>
                <w:bCs/>
                <w:sz w:val="21"/>
                <w:szCs w:val="21"/>
              </w:rPr>
              <w:t>项目内容</w:t>
            </w:r>
          </w:p>
        </w:tc>
        <w:tc>
          <w:tcPr>
            <w:tcW w:w="7993" w:type="dxa"/>
            <w:vAlign w:val="bottom"/>
          </w:tcPr>
          <w:p w:rsidR="00C111FB" w:rsidRDefault="00DA582E">
            <w:pPr>
              <w:adjustRightInd w:val="0"/>
              <w:snapToGrid w:val="0"/>
              <w:spacing w:line="360" w:lineRule="auto"/>
              <w:jc w:val="center"/>
              <w:rPr>
                <w:rFonts w:ascii="宋体" w:hAnsi="宋体"/>
                <w:sz w:val="21"/>
                <w:szCs w:val="21"/>
              </w:rPr>
            </w:pPr>
            <w:r>
              <w:rPr>
                <w:rFonts w:ascii="宋体" w:hAnsi="宋体" w:cs="宋体" w:hint="eastAsia"/>
                <w:b/>
                <w:bCs/>
                <w:sz w:val="21"/>
                <w:szCs w:val="21"/>
              </w:rPr>
              <w:t>评</w:t>
            </w:r>
            <w:r>
              <w:rPr>
                <w:rFonts w:ascii="宋体" w:hAnsi="宋体" w:cs="宋体"/>
                <w:b/>
                <w:bCs/>
                <w:sz w:val="21"/>
                <w:szCs w:val="21"/>
              </w:rPr>
              <w:t xml:space="preserve">   </w:t>
            </w:r>
            <w:r>
              <w:rPr>
                <w:rFonts w:ascii="宋体" w:hAnsi="宋体" w:cs="宋体" w:hint="eastAsia"/>
                <w:b/>
                <w:bCs/>
                <w:sz w:val="21"/>
                <w:szCs w:val="21"/>
              </w:rPr>
              <w:t>分</w:t>
            </w:r>
            <w:r>
              <w:rPr>
                <w:rFonts w:ascii="宋体" w:hAnsi="宋体" w:cs="宋体"/>
                <w:b/>
                <w:bCs/>
                <w:sz w:val="21"/>
                <w:szCs w:val="21"/>
              </w:rPr>
              <w:t xml:space="preserve">    </w:t>
            </w:r>
            <w:r>
              <w:rPr>
                <w:rFonts w:ascii="宋体" w:hAnsi="宋体" w:cs="宋体" w:hint="eastAsia"/>
                <w:b/>
                <w:bCs/>
                <w:sz w:val="21"/>
                <w:szCs w:val="21"/>
              </w:rPr>
              <w:t>标</w:t>
            </w:r>
            <w:r>
              <w:rPr>
                <w:rFonts w:ascii="宋体" w:hAnsi="宋体" w:cs="宋体"/>
                <w:b/>
                <w:bCs/>
                <w:sz w:val="21"/>
                <w:szCs w:val="21"/>
              </w:rPr>
              <w:t xml:space="preserve">   </w:t>
            </w:r>
            <w:r>
              <w:rPr>
                <w:rFonts w:ascii="宋体" w:hAnsi="宋体" w:cs="宋体" w:hint="eastAsia"/>
                <w:b/>
                <w:bCs/>
                <w:sz w:val="21"/>
                <w:szCs w:val="21"/>
              </w:rPr>
              <w:t>准</w:t>
            </w:r>
          </w:p>
        </w:tc>
      </w:tr>
      <w:tr w:rsidR="00C111FB">
        <w:trPr>
          <w:trHeight w:val="1377"/>
          <w:jc w:val="center"/>
        </w:trPr>
        <w:tc>
          <w:tcPr>
            <w:tcW w:w="547" w:type="dxa"/>
            <w:vAlign w:val="center"/>
          </w:tcPr>
          <w:p w:rsidR="00C111FB" w:rsidRDefault="00DA582E">
            <w:pPr>
              <w:adjustRightInd w:val="0"/>
              <w:snapToGrid w:val="0"/>
              <w:spacing w:line="360" w:lineRule="auto"/>
              <w:jc w:val="center"/>
              <w:rPr>
                <w:rFonts w:ascii="宋体" w:hAnsi="宋体" w:cs="宋体"/>
                <w:sz w:val="21"/>
                <w:szCs w:val="21"/>
              </w:rPr>
            </w:pPr>
            <w:r>
              <w:rPr>
                <w:rFonts w:ascii="宋体" w:hAnsi="宋体" w:cs="宋体"/>
                <w:sz w:val="21"/>
                <w:szCs w:val="21"/>
              </w:rPr>
              <w:t>1</w:t>
            </w:r>
          </w:p>
        </w:tc>
        <w:tc>
          <w:tcPr>
            <w:tcW w:w="1338" w:type="dxa"/>
            <w:vAlign w:val="center"/>
          </w:tcPr>
          <w:p w:rsidR="00C111FB" w:rsidRDefault="00DA582E">
            <w:pPr>
              <w:adjustRightInd w:val="0"/>
              <w:snapToGrid w:val="0"/>
              <w:spacing w:line="360" w:lineRule="auto"/>
              <w:jc w:val="center"/>
              <w:rPr>
                <w:rFonts w:ascii="宋体" w:hAnsi="宋体"/>
                <w:b/>
                <w:bCs/>
                <w:sz w:val="21"/>
                <w:szCs w:val="21"/>
              </w:rPr>
            </w:pPr>
            <w:r>
              <w:rPr>
                <w:rFonts w:ascii="宋体" w:hAnsi="宋体" w:cs="宋体" w:hint="eastAsia"/>
                <w:b/>
                <w:bCs/>
                <w:sz w:val="21"/>
                <w:szCs w:val="21"/>
              </w:rPr>
              <w:t>投标报价</w:t>
            </w:r>
          </w:p>
          <w:p w:rsidR="00C111FB" w:rsidRDefault="00DA582E">
            <w:pPr>
              <w:adjustRightInd w:val="0"/>
              <w:snapToGrid w:val="0"/>
              <w:spacing w:line="360" w:lineRule="auto"/>
              <w:jc w:val="center"/>
              <w:rPr>
                <w:rFonts w:ascii="宋体" w:hAnsi="宋体"/>
                <w:sz w:val="21"/>
                <w:szCs w:val="21"/>
              </w:rPr>
            </w:pPr>
            <w:r>
              <w:rPr>
                <w:rFonts w:ascii="宋体" w:hAnsi="宋体" w:cs="宋体" w:hint="eastAsia"/>
                <w:b/>
                <w:bCs/>
                <w:sz w:val="21"/>
                <w:szCs w:val="21"/>
              </w:rPr>
              <w:t>（</w:t>
            </w:r>
            <w:r>
              <w:rPr>
                <w:rFonts w:ascii="宋体" w:hAnsi="宋体" w:cs="宋体" w:hint="eastAsia"/>
                <w:b/>
                <w:bCs/>
                <w:sz w:val="21"/>
                <w:szCs w:val="21"/>
              </w:rPr>
              <w:t>30</w:t>
            </w:r>
            <w:r>
              <w:rPr>
                <w:rFonts w:ascii="宋体" w:hAnsi="宋体" w:cs="宋体" w:hint="eastAsia"/>
                <w:b/>
                <w:bCs/>
                <w:sz w:val="21"/>
                <w:szCs w:val="21"/>
              </w:rPr>
              <w:t>分）</w:t>
            </w:r>
          </w:p>
        </w:tc>
        <w:tc>
          <w:tcPr>
            <w:tcW w:w="7993" w:type="dxa"/>
            <w:vAlign w:val="center"/>
          </w:tcPr>
          <w:p w:rsidR="00C111FB" w:rsidRDefault="00DA582E">
            <w:pPr>
              <w:adjustRightInd w:val="0"/>
              <w:snapToGrid w:val="0"/>
              <w:spacing w:line="300" w:lineRule="exact"/>
              <w:jc w:val="center"/>
              <w:rPr>
                <w:rFonts w:ascii="宋体" w:hAnsi="宋体" w:cs="宋体"/>
                <w:sz w:val="21"/>
                <w:szCs w:val="21"/>
              </w:rPr>
            </w:pPr>
            <w:r>
              <w:rPr>
                <w:rFonts w:ascii="宋体" w:hAnsi="宋体" w:cs="宋体" w:hint="eastAsia"/>
                <w:sz w:val="21"/>
                <w:szCs w:val="21"/>
              </w:rPr>
              <w:t>投标报价分采用低价优先法计算，即满足磋商文件要求且投标报价（通过初步评审的投标人进行的二次最终报价或经折算的最终报价）最低的为评审基准价，其报价分为满分。其他投标人的价格分按此公式计算。报价得分</w:t>
            </w:r>
            <w:r>
              <w:rPr>
                <w:rFonts w:ascii="宋体" w:hAnsi="宋体" w:cs="宋体"/>
                <w:sz w:val="21"/>
                <w:szCs w:val="21"/>
              </w:rPr>
              <w:t>=</w:t>
            </w:r>
            <w:r>
              <w:rPr>
                <w:rFonts w:ascii="宋体" w:hAnsi="宋体" w:cs="宋体" w:hint="eastAsia"/>
                <w:sz w:val="21"/>
                <w:szCs w:val="21"/>
              </w:rPr>
              <w:t>（评审基准价</w:t>
            </w:r>
            <w:r>
              <w:rPr>
                <w:rFonts w:ascii="宋体" w:hAnsi="宋体" w:cs="宋体"/>
                <w:sz w:val="21"/>
                <w:szCs w:val="21"/>
              </w:rPr>
              <w:t>/</w:t>
            </w:r>
            <w:r>
              <w:rPr>
                <w:rFonts w:ascii="宋体" w:hAnsi="宋体" w:cs="宋体" w:hint="eastAsia"/>
                <w:sz w:val="21"/>
                <w:szCs w:val="21"/>
              </w:rPr>
              <w:t>投标报价）×</w:t>
            </w:r>
            <w:r>
              <w:rPr>
                <w:rFonts w:ascii="宋体" w:hAnsi="宋体" w:cs="宋体"/>
                <w:sz w:val="21"/>
                <w:szCs w:val="21"/>
              </w:rPr>
              <w:t>20</w:t>
            </w:r>
            <w:r>
              <w:rPr>
                <w:rFonts w:ascii="宋体" w:hAnsi="宋体" w:cs="宋体" w:hint="eastAsia"/>
                <w:sz w:val="21"/>
                <w:szCs w:val="21"/>
              </w:rPr>
              <w:t>。</w:t>
            </w:r>
          </w:p>
        </w:tc>
      </w:tr>
      <w:tr w:rsidR="00C111FB">
        <w:trPr>
          <w:trHeight w:val="852"/>
          <w:jc w:val="center"/>
        </w:trPr>
        <w:tc>
          <w:tcPr>
            <w:tcW w:w="547" w:type="dxa"/>
            <w:vMerge w:val="restart"/>
            <w:vAlign w:val="center"/>
          </w:tcPr>
          <w:p w:rsidR="00C111FB" w:rsidRDefault="00DA582E">
            <w:pPr>
              <w:adjustRightInd w:val="0"/>
              <w:snapToGrid w:val="0"/>
              <w:spacing w:line="360" w:lineRule="auto"/>
              <w:jc w:val="center"/>
              <w:rPr>
                <w:rFonts w:ascii="宋体" w:hAnsi="宋体" w:cs="宋体"/>
                <w:sz w:val="21"/>
                <w:szCs w:val="21"/>
              </w:rPr>
            </w:pPr>
            <w:r>
              <w:rPr>
                <w:rFonts w:ascii="宋体" w:hAnsi="宋体" w:cs="宋体" w:hint="eastAsia"/>
                <w:sz w:val="21"/>
                <w:szCs w:val="21"/>
              </w:rPr>
              <w:t>2</w:t>
            </w:r>
          </w:p>
        </w:tc>
        <w:tc>
          <w:tcPr>
            <w:tcW w:w="1338" w:type="dxa"/>
            <w:vMerge w:val="restart"/>
            <w:vAlign w:val="center"/>
          </w:tcPr>
          <w:p w:rsidR="00C111FB" w:rsidRDefault="00DA582E">
            <w:pPr>
              <w:adjustRightInd w:val="0"/>
              <w:snapToGrid w:val="0"/>
              <w:spacing w:line="360" w:lineRule="auto"/>
              <w:jc w:val="center"/>
              <w:rPr>
                <w:rFonts w:ascii="宋体" w:hAnsi="宋体" w:cs="宋体"/>
                <w:b/>
                <w:bCs/>
                <w:spacing w:val="-3"/>
                <w:sz w:val="21"/>
                <w:szCs w:val="21"/>
              </w:rPr>
            </w:pPr>
            <w:r>
              <w:rPr>
                <w:rFonts w:ascii="宋体" w:hAnsi="宋体" w:cs="宋体" w:hint="eastAsia"/>
                <w:b/>
                <w:bCs/>
                <w:spacing w:val="-3"/>
                <w:sz w:val="21"/>
                <w:szCs w:val="21"/>
              </w:rPr>
              <w:t>商务方案</w:t>
            </w:r>
          </w:p>
          <w:p w:rsidR="00C111FB" w:rsidRDefault="00DA582E">
            <w:pPr>
              <w:adjustRightInd w:val="0"/>
              <w:snapToGrid w:val="0"/>
              <w:spacing w:line="360" w:lineRule="auto"/>
              <w:jc w:val="center"/>
              <w:rPr>
                <w:rFonts w:ascii="宋体" w:hAnsi="宋体" w:cs="宋体"/>
                <w:b/>
                <w:bCs/>
                <w:spacing w:val="-3"/>
                <w:sz w:val="21"/>
                <w:szCs w:val="21"/>
              </w:rPr>
            </w:pPr>
            <w:r>
              <w:rPr>
                <w:rFonts w:ascii="宋体" w:hAnsi="宋体" w:cs="宋体" w:hint="eastAsia"/>
                <w:b/>
                <w:bCs/>
                <w:spacing w:val="-3"/>
                <w:sz w:val="21"/>
                <w:szCs w:val="21"/>
              </w:rPr>
              <w:t>（</w:t>
            </w:r>
            <w:r>
              <w:rPr>
                <w:rFonts w:ascii="宋体" w:hAnsi="宋体" w:cs="宋体"/>
                <w:b/>
                <w:bCs/>
                <w:spacing w:val="-3"/>
                <w:sz w:val="21"/>
                <w:szCs w:val="21"/>
              </w:rPr>
              <w:t>10</w:t>
            </w:r>
            <w:r>
              <w:rPr>
                <w:rFonts w:ascii="宋体" w:hAnsi="宋体" w:cs="宋体" w:hint="eastAsia"/>
                <w:b/>
                <w:bCs/>
                <w:spacing w:val="-3"/>
                <w:sz w:val="21"/>
                <w:szCs w:val="21"/>
              </w:rPr>
              <w:t>分）</w:t>
            </w:r>
          </w:p>
        </w:tc>
        <w:tc>
          <w:tcPr>
            <w:tcW w:w="7993" w:type="dxa"/>
            <w:vAlign w:val="center"/>
          </w:tcPr>
          <w:p w:rsidR="00C111FB" w:rsidRDefault="00DA582E">
            <w:pPr>
              <w:adjustRightInd w:val="0"/>
              <w:snapToGrid w:val="0"/>
              <w:spacing w:line="300" w:lineRule="exact"/>
              <w:jc w:val="left"/>
              <w:rPr>
                <w:rFonts w:ascii="宋体" w:hAnsi="宋体" w:cs="宋体"/>
                <w:sz w:val="21"/>
                <w:szCs w:val="21"/>
              </w:rPr>
            </w:pPr>
            <w:r>
              <w:rPr>
                <w:rFonts w:ascii="宋体" w:hAnsi="宋体" w:cs="宋体" w:hint="eastAsia"/>
                <w:sz w:val="21"/>
                <w:szCs w:val="21"/>
              </w:rPr>
              <w:t>1</w:t>
            </w:r>
            <w:r>
              <w:rPr>
                <w:rFonts w:ascii="宋体" w:hAnsi="宋体" w:cs="宋体"/>
                <w:sz w:val="21"/>
                <w:szCs w:val="21"/>
              </w:rPr>
              <w:t>.</w:t>
            </w:r>
            <w:r>
              <w:rPr>
                <w:rFonts w:ascii="宋体" w:hAnsi="宋体" w:cs="宋体" w:hint="eastAsia"/>
                <w:sz w:val="21"/>
                <w:szCs w:val="21"/>
              </w:rPr>
              <w:t>评委按照询比响应文件是否响应询比文件要求，编排是否有序、规范、完整情况，酌情得</w:t>
            </w:r>
            <w:r>
              <w:rPr>
                <w:rFonts w:ascii="宋体" w:hAnsi="宋体" w:cs="宋体"/>
                <w:sz w:val="21"/>
                <w:szCs w:val="21"/>
              </w:rPr>
              <w:t>0</w:t>
            </w:r>
            <w:r>
              <w:rPr>
                <w:rFonts w:ascii="宋体" w:hAnsi="宋体" w:cs="宋体" w:hint="eastAsia"/>
                <w:sz w:val="21"/>
                <w:szCs w:val="21"/>
              </w:rPr>
              <w:t>-</w:t>
            </w:r>
            <w:r>
              <w:rPr>
                <w:rFonts w:ascii="宋体" w:hAnsi="宋体" w:cs="宋体"/>
                <w:sz w:val="21"/>
                <w:szCs w:val="21"/>
              </w:rPr>
              <w:t>5</w:t>
            </w:r>
            <w:r>
              <w:rPr>
                <w:rFonts w:ascii="宋体" w:hAnsi="宋体" w:cs="宋体"/>
                <w:sz w:val="21"/>
                <w:szCs w:val="21"/>
              </w:rPr>
              <w:t>分。</w:t>
            </w:r>
          </w:p>
        </w:tc>
      </w:tr>
      <w:tr w:rsidR="00C111FB">
        <w:trPr>
          <w:trHeight w:val="807"/>
          <w:jc w:val="center"/>
        </w:trPr>
        <w:tc>
          <w:tcPr>
            <w:tcW w:w="547" w:type="dxa"/>
            <w:vMerge/>
            <w:vAlign w:val="center"/>
          </w:tcPr>
          <w:p w:rsidR="00C111FB" w:rsidRDefault="00C111FB">
            <w:pPr>
              <w:adjustRightInd w:val="0"/>
              <w:snapToGrid w:val="0"/>
              <w:spacing w:line="360" w:lineRule="auto"/>
              <w:jc w:val="center"/>
              <w:rPr>
                <w:rFonts w:ascii="宋体" w:hAnsi="宋体" w:cs="宋体"/>
                <w:sz w:val="21"/>
                <w:szCs w:val="21"/>
              </w:rPr>
            </w:pPr>
          </w:p>
        </w:tc>
        <w:tc>
          <w:tcPr>
            <w:tcW w:w="1338" w:type="dxa"/>
            <w:vMerge/>
            <w:vAlign w:val="center"/>
          </w:tcPr>
          <w:p w:rsidR="00C111FB" w:rsidRDefault="00C111FB">
            <w:pPr>
              <w:adjustRightInd w:val="0"/>
              <w:snapToGrid w:val="0"/>
              <w:spacing w:line="360" w:lineRule="auto"/>
              <w:jc w:val="center"/>
              <w:rPr>
                <w:rFonts w:ascii="宋体" w:hAnsi="宋体" w:cs="宋体"/>
                <w:b/>
                <w:bCs/>
                <w:spacing w:val="-3"/>
                <w:sz w:val="21"/>
                <w:szCs w:val="21"/>
              </w:rPr>
            </w:pPr>
          </w:p>
        </w:tc>
        <w:tc>
          <w:tcPr>
            <w:tcW w:w="7993" w:type="dxa"/>
            <w:vAlign w:val="center"/>
          </w:tcPr>
          <w:p w:rsidR="00C111FB" w:rsidRDefault="00DA582E">
            <w:pPr>
              <w:adjustRightInd w:val="0"/>
              <w:snapToGrid w:val="0"/>
              <w:spacing w:line="300" w:lineRule="exact"/>
              <w:jc w:val="left"/>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具有完善的售后服务人员和措施方案，评委根据从高到低排名，按比例在</w:t>
            </w:r>
            <w:r>
              <w:rPr>
                <w:rFonts w:ascii="宋体" w:hAnsi="宋体"/>
                <w:sz w:val="21"/>
                <w:szCs w:val="21"/>
              </w:rPr>
              <w:t>0-5</w:t>
            </w:r>
            <w:r>
              <w:rPr>
                <w:rFonts w:ascii="宋体" w:hAnsi="宋体"/>
                <w:sz w:val="21"/>
                <w:szCs w:val="21"/>
              </w:rPr>
              <w:t>分范围内打分。</w:t>
            </w:r>
          </w:p>
        </w:tc>
      </w:tr>
      <w:tr w:rsidR="00C111FB">
        <w:trPr>
          <w:trHeight w:val="765"/>
          <w:jc w:val="center"/>
        </w:trPr>
        <w:tc>
          <w:tcPr>
            <w:tcW w:w="547" w:type="dxa"/>
            <w:vMerge w:val="restart"/>
            <w:vAlign w:val="center"/>
          </w:tcPr>
          <w:p w:rsidR="00C111FB" w:rsidRDefault="00DA582E">
            <w:pPr>
              <w:adjustRightInd w:val="0"/>
              <w:snapToGrid w:val="0"/>
              <w:spacing w:line="360" w:lineRule="auto"/>
              <w:jc w:val="center"/>
              <w:rPr>
                <w:rFonts w:ascii="宋体" w:hAnsi="宋体" w:cs="宋体"/>
                <w:sz w:val="21"/>
                <w:szCs w:val="21"/>
              </w:rPr>
            </w:pPr>
            <w:r>
              <w:rPr>
                <w:rFonts w:ascii="宋体" w:hAnsi="宋体" w:cs="宋体"/>
                <w:sz w:val="21"/>
                <w:szCs w:val="21"/>
              </w:rPr>
              <w:t>3</w:t>
            </w:r>
          </w:p>
        </w:tc>
        <w:tc>
          <w:tcPr>
            <w:tcW w:w="1338" w:type="dxa"/>
            <w:vMerge w:val="restart"/>
            <w:vAlign w:val="center"/>
          </w:tcPr>
          <w:p w:rsidR="00C111FB" w:rsidRDefault="00DA582E">
            <w:pPr>
              <w:adjustRightInd w:val="0"/>
              <w:snapToGrid w:val="0"/>
              <w:spacing w:line="360" w:lineRule="auto"/>
              <w:jc w:val="center"/>
              <w:rPr>
                <w:rFonts w:ascii="宋体" w:hAnsi="宋体"/>
                <w:b/>
                <w:bCs/>
                <w:spacing w:val="-3"/>
                <w:sz w:val="21"/>
                <w:szCs w:val="21"/>
              </w:rPr>
            </w:pPr>
            <w:r>
              <w:rPr>
                <w:rFonts w:ascii="宋体" w:hAnsi="宋体" w:cs="宋体" w:hint="eastAsia"/>
                <w:b/>
                <w:bCs/>
                <w:spacing w:val="-3"/>
                <w:sz w:val="21"/>
                <w:szCs w:val="21"/>
              </w:rPr>
              <w:t>技术方案</w:t>
            </w:r>
          </w:p>
          <w:p w:rsidR="00C111FB" w:rsidRDefault="00DA582E">
            <w:pPr>
              <w:adjustRightInd w:val="0"/>
              <w:snapToGrid w:val="0"/>
              <w:spacing w:line="360" w:lineRule="auto"/>
              <w:jc w:val="center"/>
              <w:rPr>
                <w:rFonts w:ascii="宋体" w:hAnsi="宋体"/>
                <w:b/>
                <w:bCs/>
                <w:sz w:val="21"/>
                <w:szCs w:val="21"/>
              </w:rPr>
            </w:pPr>
            <w:r>
              <w:rPr>
                <w:rFonts w:ascii="宋体" w:hAnsi="宋体" w:cs="宋体" w:hint="eastAsia"/>
                <w:b/>
                <w:bCs/>
                <w:spacing w:val="-3"/>
                <w:sz w:val="21"/>
                <w:szCs w:val="21"/>
              </w:rPr>
              <w:t>（</w:t>
            </w:r>
            <w:r>
              <w:rPr>
                <w:rFonts w:ascii="宋体" w:hAnsi="宋体" w:cs="宋体" w:hint="eastAsia"/>
                <w:b/>
                <w:bCs/>
                <w:spacing w:val="-3"/>
                <w:sz w:val="21"/>
                <w:szCs w:val="21"/>
              </w:rPr>
              <w:t>4</w:t>
            </w:r>
            <w:r>
              <w:rPr>
                <w:rFonts w:ascii="宋体" w:hAnsi="宋体" w:cs="宋体"/>
                <w:b/>
                <w:bCs/>
                <w:spacing w:val="-3"/>
                <w:sz w:val="21"/>
                <w:szCs w:val="21"/>
              </w:rPr>
              <w:t>0</w:t>
            </w:r>
            <w:r>
              <w:rPr>
                <w:rFonts w:ascii="宋体" w:hAnsi="宋体" w:cs="宋体" w:hint="eastAsia"/>
                <w:b/>
                <w:bCs/>
                <w:spacing w:val="-3"/>
                <w:sz w:val="21"/>
                <w:szCs w:val="21"/>
              </w:rPr>
              <w:t>分）</w:t>
            </w:r>
          </w:p>
        </w:tc>
        <w:tc>
          <w:tcPr>
            <w:tcW w:w="7993" w:type="dxa"/>
            <w:vAlign w:val="center"/>
          </w:tcPr>
          <w:p w:rsidR="00C111FB" w:rsidRDefault="00DA582E">
            <w:pPr>
              <w:pStyle w:val="TableParagraph"/>
              <w:adjustRightInd w:val="0"/>
              <w:snapToGrid w:val="0"/>
              <w:spacing w:line="300" w:lineRule="exact"/>
              <w:ind w:left="0"/>
              <w:jc w:val="left"/>
              <w:rPr>
                <w:rFonts w:ascii="宋体" w:hAnsi="宋体"/>
                <w:sz w:val="21"/>
                <w:szCs w:val="21"/>
              </w:rPr>
            </w:pPr>
            <w:r>
              <w:rPr>
                <w:rFonts w:ascii="宋体" w:hAnsi="宋体" w:cs="宋体"/>
                <w:sz w:val="21"/>
                <w:szCs w:val="21"/>
              </w:rPr>
              <w:t>1.</w:t>
            </w:r>
            <w:r>
              <w:rPr>
                <w:rFonts w:ascii="宋体" w:hAnsi="宋体" w:cs="宋体" w:hint="eastAsia"/>
                <w:sz w:val="21"/>
                <w:szCs w:val="21"/>
              </w:rPr>
              <w:t>根据响应单位服务过程案例是否完全符合磋商文件等因素</w:t>
            </w:r>
            <w:r>
              <w:rPr>
                <w:rFonts w:ascii="宋体" w:hAnsi="宋体" w:hint="eastAsia"/>
                <w:sz w:val="21"/>
                <w:szCs w:val="21"/>
              </w:rPr>
              <w:t>评分：优，得</w:t>
            </w:r>
            <w:r>
              <w:rPr>
                <w:rFonts w:ascii="宋体" w:hAnsi="宋体"/>
                <w:sz w:val="21"/>
                <w:szCs w:val="21"/>
              </w:rPr>
              <w:t>10-7</w:t>
            </w:r>
            <w:r>
              <w:rPr>
                <w:rFonts w:ascii="宋体" w:hAnsi="宋体" w:hint="eastAsia"/>
                <w:sz w:val="21"/>
                <w:szCs w:val="21"/>
              </w:rPr>
              <w:t>分；良，得</w:t>
            </w:r>
            <w:r>
              <w:rPr>
                <w:rFonts w:ascii="宋体" w:hAnsi="宋体"/>
                <w:sz w:val="21"/>
                <w:szCs w:val="21"/>
              </w:rPr>
              <w:t>6-3</w:t>
            </w:r>
            <w:r>
              <w:rPr>
                <w:rFonts w:ascii="宋体" w:hAnsi="宋体" w:hint="eastAsia"/>
                <w:sz w:val="21"/>
                <w:szCs w:val="21"/>
              </w:rPr>
              <w:t>分；一般，得</w:t>
            </w:r>
            <w:r>
              <w:rPr>
                <w:rFonts w:ascii="宋体" w:hAnsi="宋体"/>
                <w:sz w:val="21"/>
                <w:szCs w:val="21"/>
              </w:rPr>
              <w:t>2</w:t>
            </w:r>
            <w:r>
              <w:rPr>
                <w:rFonts w:ascii="宋体" w:hAnsi="宋体" w:hint="eastAsia"/>
                <w:sz w:val="21"/>
                <w:szCs w:val="21"/>
              </w:rPr>
              <w:t>分。</w:t>
            </w:r>
          </w:p>
        </w:tc>
      </w:tr>
      <w:tr w:rsidR="00C111FB">
        <w:trPr>
          <w:trHeight w:val="852"/>
          <w:jc w:val="center"/>
        </w:trPr>
        <w:tc>
          <w:tcPr>
            <w:tcW w:w="547" w:type="dxa"/>
            <w:vMerge/>
            <w:vAlign w:val="center"/>
          </w:tcPr>
          <w:p w:rsidR="00C111FB" w:rsidRDefault="00C111FB">
            <w:pPr>
              <w:adjustRightInd w:val="0"/>
              <w:snapToGrid w:val="0"/>
              <w:spacing w:line="360" w:lineRule="auto"/>
              <w:jc w:val="center"/>
              <w:rPr>
                <w:rFonts w:ascii="宋体" w:hAnsi="宋体"/>
                <w:sz w:val="21"/>
                <w:szCs w:val="21"/>
              </w:rPr>
            </w:pPr>
          </w:p>
        </w:tc>
        <w:tc>
          <w:tcPr>
            <w:tcW w:w="1338" w:type="dxa"/>
            <w:vMerge/>
            <w:vAlign w:val="center"/>
          </w:tcPr>
          <w:p w:rsidR="00C111FB" w:rsidRDefault="00C111FB">
            <w:pPr>
              <w:adjustRightInd w:val="0"/>
              <w:snapToGrid w:val="0"/>
              <w:spacing w:line="360" w:lineRule="auto"/>
              <w:jc w:val="center"/>
              <w:rPr>
                <w:rFonts w:ascii="宋体" w:hAnsi="宋体"/>
                <w:sz w:val="21"/>
                <w:szCs w:val="21"/>
              </w:rPr>
            </w:pPr>
          </w:p>
        </w:tc>
        <w:tc>
          <w:tcPr>
            <w:tcW w:w="7993" w:type="dxa"/>
            <w:vAlign w:val="center"/>
          </w:tcPr>
          <w:p w:rsidR="00C111FB" w:rsidRDefault="00DA582E">
            <w:pPr>
              <w:pStyle w:val="TableParagraph"/>
              <w:adjustRightInd w:val="0"/>
              <w:snapToGrid w:val="0"/>
              <w:spacing w:before="0" w:line="300" w:lineRule="exact"/>
              <w:ind w:left="0"/>
              <w:jc w:val="left"/>
              <w:rPr>
                <w:rFonts w:ascii="宋体" w:hAnsi="宋体"/>
                <w:sz w:val="21"/>
                <w:szCs w:val="21"/>
              </w:rPr>
            </w:pPr>
            <w:r>
              <w:rPr>
                <w:rFonts w:ascii="宋体" w:hAnsi="宋体" w:cs="宋体"/>
                <w:sz w:val="21"/>
                <w:szCs w:val="21"/>
              </w:rPr>
              <w:t>2</w:t>
            </w:r>
            <w:r>
              <w:rPr>
                <w:rFonts w:ascii="宋体" w:hAnsi="宋体" w:cs="宋体" w:hint="eastAsia"/>
                <w:sz w:val="21"/>
                <w:szCs w:val="21"/>
              </w:rPr>
              <w:t>.</w:t>
            </w:r>
            <w:r>
              <w:rPr>
                <w:rFonts w:hint="eastAsia"/>
              </w:rPr>
              <w:t xml:space="preserve"> </w:t>
            </w:r>
            <w:r>
              <w:rPr>
                <w:rFonts w:ascii="宋体" w:hAnsi="宋体" w:cs="宋体" w:hint="eastAsia"/>
                <w:sz w:val="21"/>
                <w:szCs w:val="21"/>
              </w:rPr>
              <w:t>根据响应单位设计方案等因素评分：</w:t>
            </w:r>
            <w:r>
              <w:rPr>
                <w:rFonts w:ascii="宋体" w:hAnsi="宋体" w:hint="eastAsia"/>
                <w:sz w:val="21"/>
                <w:szCs w:val="21"/>
              </w:rPr>
              <w:t>优，得</w:t>
            </w:r>
            <w:r>
              <w:rPr>
                <w:rFonts w:ascii="宋体" w:hAnsi="宋体"/>
                <w:sz w:val="21"/>
                <w:szCs w:val="21"/>
              </w:rPr>
              <w:t>10-7</w:t>
            </w:r>
            <w:r>
              <w:rPr>
                <w:rFonts w:ascii="宋体" w:hAnsi="宋体" w:hint="eastAsia"/>
                <w:sz w:val="21"/>
                <w:szCs w:val="21"/>
              </w:rPr>
              <w:t>分；良，得</w:t>
            </w:r>
            <w:r>
              <w:rPr>
                <w:rFonts w:ascii="宋体" w:hAnsi="宋体"/>
                <w:sz w:val="21"/>
                <w:szCs w:val="21"/>
              </w:rPr>
              <w:t>6-3</w:t>
            </w:r>
            <w:r>
              <w:rPr>
                <w:rFonts w:ascii="宋体" w:hAnsi="宋体" w:hint="eastAsia"/>
                <w:sz w:val="21"/>
                <w:szCs w:val="21"/>
              </w:rPr>
              <w:t>分；一般，得</w:t>
            </w:r>
            <w:r>
              <w:rPr>
                <w:rFonts w:ascii="宋体" w:hAnsi="宋体"/>
                <w:sz w:val="21"/>
                <w:szCs w:val="21"/>
              </w:rPr>
              <w:t>2</w:t>
            </w:r>
            <w:r>
              <w:rPr>
                <w:rFonts w:ascii="宋体" w:hAnsi="宋体" w:hint="eastAsia"/>
                <w:sz w:val="21"/>
                <w:szCs w:val="21"/>
              </w:rPr>
              <w:t>分。</w:t>
            </w:r>
          </w:p>
        </w:tc>
      </w:tr>
      <w:tr w:rsidR="00C111FB">
        <w:trPr>
          <w:trHeight w:val="852"/>
          <w:jc w:val="center"/>
        </w:trPr>
        <w:tc>
          <w:tcPr>
            <w:tcW w:w="547" w:type="dxa"/>
            <w:vMerge/>
            <w:vAlign w:val="center"/>
          </w:tcPr>
          <w:p w:rsidR="00C111FB" w:rsidRDefault="00C111FB">
            <w:pPr>
              <w:adjustRightInd w:val="0"/>
              <w:snapToGrid w:val="0"/>
              <w:spacing w:line="360" w:lineRule="auto"/>
              <w:jc w:val="center"/>
              <w:rPr>
                <w:rFonts w:ascii="宋体" w:hAnsi="宋体"/>
                <w:sz w:val="21"/>
                <w:szCs w:val="21"/>
              </w:rPr>
            </w:pPr>
          </w:p>
        </w:tc>
        <w:tc>
          <w:tcPr>
            <w:tcW w:w="1338" w:type="dxa"/>
            <w:vMerge/>
            <w:vAlign w:val="center"/>
          </w:tcPr>
          <w:p w:rsidR="00C111FB" w:rsidRDefault="00C111FB">
            <w:pPr>
              <w:adjustRightInd w:val="0"/>
              <w:snapToGrid w:val="0"/>
              <w:spacing w:line="360" w:lineRule="auto"/>
              <w:jc w:val="center"/>
              <w:rPr>
                <w:rFonts w:ascii="宋体" w:hAnsi="宋体"/>
                <w:sz w:val="21"/>
                <w:szCs w:val="21"/>
              </w:rPr>
            </w:pPr>
          </w:p>
        </w:tc>
        <w:tc>
          <w:tcPr>
            <w:tcW w:w="7993" w:type="dxa"/>
            <w:vAlign w:val="center"/>
          </w:tcPr>
          <w:p w:rsidR="00C111FB" w:rsidRDefault="00DA582E">
            <w:pPr>
              <w:pStyle w:val="TableParagraph"/>
              <w:adjustRightInd w:val="0"/>
              <w:snapToGrid w:val="0"/>
              <w:spacing w:before="0" w:line="300" w:lineRule="exact"/>
              <w:ind w:left="0"/>
              <w:jc w:val="left"/>
              <w:rPr>
                <w:rFonts w:ascii="宋体" w:hAnsi="宋体" w:cs="宋体"/>
                <w:sz w:val="21"/>
                <w:szCs w:val="21"/>
              </w:rPr>
            </w:pPr>
            <w:r>
              <w:rPr>
                <w:rFonts w:ascii="宋体" w:hAnsi="宋体" w:cs="宋体"/>
                <w:sz w:val="21"/>
                <w:szCs w:val="21"/>
              </w:rPr>
              <w:t>3</w:t>
            </w:r>
            <w:r>
              <w:rPr>
                <w:rFonts w:ascii="宋体" w:hAnsi="宋体" w:cs="宋体" w:hint="eastAsia"/>
                <w:sz w:val="21"/>
                <w:szCs w:val="21"/>
              </w:rPr>
              <w:t>.</w:t>
            </w:r>
            <w:r>
              <w:rPr>
                <w:rFonts w:hint="eastAsia"/>
              </w:rPr>
              <w:t xml:space="preserve"> </w:t>
            </w:r>
            <w:r>
              <w:rPr>
                <w:rFonts w:ascii="宋体" w:hAnsi="宋体" w:cs="宋体" w:hint="eastAsia"/>
                <w:sz w:val="21"/>
                <w:szCs w:val="21"/>
              </w:rPr>
              <w:t>根据响应单位执行与售后服务等因素评分：</w:t>
            </w:r>
            <w:r>
              <w:rPr>
                <w:rFonts w:ascii="宋体" w:hAnsi="宋体" w:hint="eastAsia"/>
                <w:sz w:val="21"/>
                <w:szCs w:val="21"/>
              </w:rPr>
              <w:t>优，得</w:t>
            </w:r>
            <w:r>
              <w:rPr>
                <w:rFonts w:ascii="宋体" w:hAnsi="宋体"/>
                <w:sz w:val="21"/>
                <w:szCs w:val="21"/>
              </w:rPr>
              <w:t>10-7</w:t>
            </w:r>
            <w:r>
              <w:rPr>
                <w:rFonts w:ascii="宋体" w:hAnsi="宋体" w:hint="eastAsia"/>
                <w:sz w:val="21"/>
                <w:szCs w:val="21"/>
              </w:rPr>
              <w:t>分；良，得</w:t>
            </w:r>
            <w:r>
              <w:rPr>
                <w:rFonts w:ascii="宋体" w:hAnsi="宋体"/>
                <w:sz w:val="21"/>
                <w:szCs w:val="21"/>
              </w:rPr>
              <w:t>6-3</w:t>
            </w:r>
            <w:r>
              <w:rPr>
                <w:rFonts w:ascii="宋体" w:hAnsi="宋体" w:hint="eastAsia"/>
                <w:sz w:val="21"/>
                <w:szCs w:val="21"/>
              </w:rPr>
              <w:t>分；一般，得</w:t>
            </w:r>
            <w:r>
              <w:rPr>
                <w:rFonts w:ascii="宋体" w:hAnsi="宋体"/>
                <w:sz w:val="21"/>
                <w:szCs w:val="21"/>
              </w:rPr>
              <w:t>2</w:t>
            </w:r>
            <w:r>
              <w:rPr>
                <w:rFonts w:ascii="宋体" w:hAnsi="宋体" w:hint="eastAsia"/>
                <w:sz w:val="21"/>
                <w:szCs w:val="21"/>
              </w:rPr>
              <w:t>分。</w:t>
            </w:r>
          </w:p>
        </w:tc>
      </w:tr>
      <w:tr w:rsidR="00C111FB">
        <w:trPr>
          <w:trHeight w:val="1048"/>
          <w:jc w:val="center"/>
        </w:trPr>
        <w:tc>
          <w:tcPr>
            <w:tcW w:w="547" w:type="dxa"/>
            <w:vMerge/>
            <w:vAlign w:val="center"/>
          </w:tcPr>
          <w:p w:rsidR="00C111FB" w:rsidRDefault="00C111FB">
            <w:pPr>
              <w:adjustRightInd w:val="0"/>
              <w:snapToGrid w:val="0"/>
              <w:spacing w:line="360" w:lineRule="auto"/>
              <w:jc w:val="center"/>
              <w:rPr>
                <w:rFonts w:ascii="宋体" w:hAnsi="宋体"/>
                <w:sz w:val="21"/>
                <w:szCs w:val="21"/>
              </w:rPr>
            </w:pPr>
          </w:p>
        </w:tc>
        <w:tc>
          <w:tcPr>
            <w:tcW w:w="1338" w:type="dxa"/>
            <w:vMerge/>
            <w:vAlign w:val="center"/>
          </w:tcPr>
          <w:p w:rsidR="00C111FB" w:rsidRDefault="00C111FB">
            <w:pPr>
              <w:adjustRightInd w:val="0"/>
              <w:snapToGrid w:val="0"/>
              <w:spacing w:line="360" w:lineRule="auto"/>
              <w:jc w:val="center"/>
              <w:rPr>
                <w:rFonts w:ascii="宋体" w:hAnsi="宋体"/>
                <w:sz w:val="21"/>
                <w:szCs w:val="21"/>
              </w:rPr>
            </w:pPr>
          </w:p>
        </w:tc>
        <w:tc>
          <w:tcPr>
            <w:tcW w:w="7993" w:type="dxa"/>
            <w:vAlign w:val="center"/>
          </w:tcPr>
          <w:p w:rsidR="00C111FB" w:rsidRDefault="00DA582E">
            <w:pPr>
              <w:pStyle w:val="TableParagraph"/>
              <w:adjustRightInd w:val="0"/>
              <w:snapToGrid w:val="0"/>
              <w:spacing w:before="0" w:line="300" w:lineRule="exact"/>
              <w:ind w:left="0"/>
              <w:jc w:val="left"/>
              <w:rPr>
                <w:rFonts w:ascii="宋体" w:hAnsi="宋体"/>
                <w:sz w:val="21"/>
                <w:szCs w:val="21"/>
              </w:rPr>
            </w:pPr>
            <w:r>
              <w:rPr>
                <w:rFonts w:ascii="宋体" w:hAnsi="宋体" w:cs="宋体"/>
                <w:sz w:val="21"/>
                <w:szCs w:val="21"/>
              </w:rPr>
              <w:t>4</w:t>
            </w:r>
            <w:r>
              <w:rPr>
                <w:rFonts w:ascii="宋体" w:hAnsi="宋体" w:cs="宋体" w:hint="eastAsia"/>
                <w:sz w:val="21"/>
                <w:szCs w:val="21"/>
              </w:rPr>
              <w:t>.</w:t>
            </w:r>
            <w:r>
              <w:rPr>
                <w:rFonts w:hint="eastAsia"/>
              </w:rPr>
              <w:t xml:space="preserve"> </w:t>
            </w:r>
            <w:r>
              <w:rPr>
                <w:rFonts w:ascii="宋体" w:hAnsi="宋体" w:cs="宋体" w:hint="eastAsia"/>
                <w:sz w:val="21"/>
                <w:szCs w:val="21"/>
              </w:rPr>
              <w:t>根据响应单位提供的技术可靠性评分：</w:t>
            </w:r>
            <w:r>
              <w:rPr>
                <w:rFonts w:ascii="宋体" w:hAnsi="宋体" w:hint="eastAsia"/>
                <w:sz w:val="21"/>
                <w:szCs w:val="21"/>
              </w:rPr>
              <w:t>优，得</w:t>
            </w:r>
            <w:r>
              <w:rPr>
                <w:rFonts w:ascii="宋体" w:hAnsi="宋体"/>
                <w:sz w:val="21"/>
                <w:szCs w:val="21"/>
              </w:rPr>
              <w:t>10-7</w:t>
            </w:r>
            <w:r>
              <w:rPr>
                <w:rFonts w:ascii="宋体" w:hAnsi="宋体" w:hint="eastAsia"/>
                <w:sz w:val="21"/>
                <w:szCs w:val="21"/>
              </w:rPr>
              <w:t>分；良，得</w:t>
            </w:r>
            <w:r>
              <w:rPr>
                <w:rFonts w:ascii="宋体" w:hAnsi="宋体"/>
                <w:sz w:val="21"/>
                <w:szCs w:val="21"/>
              </w:rPr>
              <w:t>6-3</w:t>
            </w:r>
            <w:r>
              <w:rPr>
                <w:rFonts w:ascii="宋体" w:hAnsi="宋体" w:hint="eastAsia"/>
                <w:sz w:val="21"/>
                <w:szCs w:val="21"/>
              </w:rPr>
              <w:t>分；一般，得</w:t>
            </w:r>
            <w:r>
              <w:rPr>
                <w:rFonts w:ascii="宋体" w:hAnsi="宋体"/>
                <w:sz w:val="21"/>
                <w:szCs w:val="21"/>
              </w:rPr>
              <w:t>2</w:t>
            </w:r>
            <w:r>
              <w:rPr>
                <w:rFonts w:ascii="宋体" w:hAnsi="宋体" w:hint="eastAsia"/>
                <w:sz w:val="21"/>
                <w:szCs w:val="21"/>
              </w:rPr>
              <w:t>分。</w:t>
            </w:r>
          </w:p>
        </w:tc>
      </w:tr>
      <w:tr w:rsidR="00C111FB">
        <w:trPr>
          <w:trHeight w:val="852"/>
          <w:jc w:val="center"/>
        </w:trPr>
        <w:tc>
          <w:tcPr>
            <w:tcW w:w="547" w:type="dxa"/>
            <w:vMerge/>
            <w:vAlign w:val="center"/>
          </w:tcPr>
          <w:p w:rsidR="00C111FB" w:rsidRDefault="00C111FB">
            <w:pPr>
              <w:adjustRightInd w:val="0"/>
              <w:snapToGrid w:val="0"/>
              <w:spacing w:line="360" w:lineRule="auto"/>
              <w:jc w:val="center"/>
              <w:rPr>
                <w:rFonts w:ascii="宋体" w:hAnsi="宋体"/>
                <w:sz w:val="21"/>
                <w:szCs w:val="21"/>
              </w:rPr>
            </w:pPr>
          </w:p>
        </w:tc>
        <w:tc>
          <w:tcPr>
            <w:tcW w:w="1338" w:type="dxa"/>
            <w:vMerge/>
            <w:vAlign w:val="center"/>
          </w:tcPr>
          <w:p w:rsidR="00C111FB" w:rsidRDefault="00C111FB">
            <w:pPr>
              <w:adjustRightInd w:val="0"/>
              <w:snapToGrid w:val="0"/>
              <w:spacing w:line="360" w:lineRule="auto"/>
              <w:jc w:val="center"/>
              <w:rPr>
                <w:rFonts w:ascii="宋体" w:hAnsi="宋体"/>
                <w:sz w:val="21"/>
                <w:szCs w:val="21"/>
              </w:rPr>
            </w:pPr>
          </w:p>
        </w:tc>
        <w:tc>
          <w:tcPr>
            <w:tcW w:w="7993" w:type="dxa"/>
            <w:vAlign w:val="center"/>
          </w:tcPr>
          <w:p w:rsidR="00C111FB" w:rsidRDefault="00DA582E">
            <w:pPr>
              <w:pStyle w:val="a4"/>
              <w:adjustRightInd w:val="0"/>
              <w:snapToGrid w:val="0"/>
              <w:spacing w:line="300" w:lineRule="exact"/>
              <w:jc w:val="left"/>
              <w:rPr>
                <w:rFonts w:ascii="宋体" w:eastAsia="宋体" w:hAnsi="宋体" w:cs="Calibri"/>
                <w:spacing w:val="4"/>
                <w:sz w:val="21"/>
                <w:szCs w:val="21"/>
                <w:lang w:eastAsia="zh-CN"/>
              </w:rPr>
            </w:pPr>
            <w:r>
              <w:rPr>
                <w:rFonts w:ascii="宋体" w:eastAsia="宋体" w:hAnsi="宋体" w:cs="宋体" w:hint="eastAsia"/>
                <w:b/>
                <w:bCs/>
                <w:sz w:val="21"/>
                <w:szCs w:val="21"/>
                <w:lang w:eastAsia="zh-CN"/>
              </w:rPr>
              <w:t>备注：优，指较为详细响应了评分项；良，指基本响应了评分项；一般，指响应评分项有一定的缺陷；</w:t>
            </w:r>
            <w:r>
              <w:rPr>
                <w:rFonts w:ascii="宋体" w:eastAsia="宋体" w:hAnsi="宋体" w:cs="宋体" w:hint="eastAsia"/>
                <w:sz w:val="21"/>
                <w:szCs w:val="21"/>
                <w:lang w:eastAsia="zh-CN"/>
              </w:rPr>
              <w:t>以上方案评分中若有缺项，则缺项的评分项为</w:t>
            </w:r>
            <w:r>
              <w:rPr>
                <w:rFonts w:ascii="宋体" w:eastAsia="宋体" w:hAnsi="宋体" w:cs="宋体"/>
                <w:sz w:val="21"/>
                <w:szCs w:val="21"/>
                <w:lang w:eastAsia="zh-CN"/>
              </w:rPr>
              <w:t>0</w:t>
            </w:r>
            <w:r>
              <w:rPr>
                <w:rFonts w:ascii="宋体" w:eastAsia="宋体" w:hAnsi="宋体" w:cs="宋体" w:hint="eastAsia"/>
                <w:sz w:val="21"/>
                <w:szCs w:val="21"/>
                <w:lang w:eastAsia="zh-CN"/>
              </w:rPr>
              <w:t>分。</w:t>
            </w:r>
          </w:p>
        </w:tc>
      </w:tr>
      <w:tr w:rsidR="00C111FB">
        <w:trPr>
          <w:trHeight w:val="897"/>
          <w:jc w:val="center"/>
        </w:trPr>
        <w:tc>
          <w:tcPr>
            <w:tcW w:w="547" w:type="dxa"/>
            <w:vAlign w:val="center"/>
          </w:tcPr>
          <w:p w:rsidR="00C111FB" w:rsidRDefault="00DA582E">
            <w:pPr>
              <w:adjustRightInd w:val="0"/>
              <w:snapToGrid w:val="0"/>
              <w:spacing w:line="360" w:lineRule="auto"/>
              <w:jc w:val="center"/>
              <w:rPr>
                <w:rFonts w:ascii="宋体" w:hAnsi="宋体" w:cs="宋体"/>
                <w:sz w:val="21"/>
                <w:szCs w:val="21"/>
              </w:rPr>
            </w:pPr>
            <w:r>
              <w:rPr>
                <w:rFonts w:ascii="宋体" w:hAnsi="宋体" w:cs="宋体"/>
                <w:sz w:val="21"/>
                <w:szCs w:val="21"/>
              </w:rPr>
              <w:t>4</w:t>
            </w:r>
          </w:p>
        </w:tc>
        <w:tc>
          <w:tcPr>
            <w:tcW w:w="1338" w:type="dxa"/>
            <w:vAlign w:val="center"/>
          </w:tcPr>
          <w:p w:rsidR="00C111FB" w:rsidRDefault="00DA582E">
            <w:pPr>
              <w:adjustRightInd w:val="0"/>
              <w:snapToGrid w:val="0"/>
              <w:spacing w:line="360" w:lineRule="auto"/>
              <w:jc w:val="center"/>
              <w:rPr>
                <w:rFonts w:ascii="宋体" w:hAnsi="宋体"/>
                <w:sz w:val="21"/>
                <w:szCs w:val="21"/>
              </w:rPr>
            </w:pPr>
            <w:r>
              <w:rPr>
                <w:rFonts w:ascii="宋体" w:hAnsi="宋体" w:cs="宋体" w:hint="eastAsia"/>
                <w:b/>
                <w:bCs/>
                <w:sz w:val="21"/>
                <w:szCs w:val="21"/>
              </w:rPr>
              <w:t>服务及其他承诺（</w:t>
            </w:r>
            <w:r>
              <w:rPr>
                <w:rFonts w:ascii="宋体" w:hAnsi="宋体" w:cs="宋体"/>
                <w:b/>
                <w:bCs/>
                <w:sz w:val="21"/>
                <w:szCs w:val="21"/>
              </w:rPr>
              <w:t>10</w:t>
            </w:r>
            <w:r>
              <w:rPr>
                <w:rFonts w:ascii="宋体" w:hAnsi="宋体" w:cs="宋体" w:hint="eastAsia"/>
                <w:b/>
                <w:bCs/>
                <w:sz w:val="21"/>
                <w:szCs w:val="21"/>
              </w:rPr>
              <w:t>分）</w:t>
            </w:r>
          </w:p>
        </w:tc>
        <w:tc>
          <w:tcPr>
            <w:tcW w:w="7993" w:type="dxa"/>
            <w:vAlign w:val="center"/>
          </w:tcPr>
          <w:p w:rsidR="00C111FB" w:rsidRDefault="00DA582E">
            <w:pPr>
              <w:widowControl/>
              <w:tabs>
                <w:tab w:val="left" w:pos="1988"/>
              </w:tabs>
              <w:adjustRightInd w:val="0"/>
              <w:snapToGrid w:val="0"/>
              <w:spacing w:line="300" w:lineRule="exact"/>
              <w:rPr>
                <w:rFonts w:ascii="宋体" w:hAnsi="宋体"/>
                <w:sz w:val="21"/>
                <w:szCs w:val="21"/>
              </w:rPr>
            </w:pPr>
            <w:r>
              <w:rPr>
                <w:rFonts w:ascii="宋体" w:hAnsi="宋体" w:cs="宋体" w:hint="eastAsia"/>
                <w:sz w:val="21"/>
                <w:szCs w:val="21"/>
              </w:rPr>
              <w:t>1.</w:t>
            </w:r>
            <w:r>
              <w:rPr>
                <w:rFonts w:ascii="宋体" w:hAnsi="宋体" w:cs="宋体" w:hint="eastAsia"/>
                <w:sz w:val="21"/>
                <w:szCs w:val="21"/>
              </w:rPr>
              <w:t>保修期内外的服务承诺；（</w:t>
            </w:r>
            <w:r>
              <w:rPr>
                <w:rFonts w:ascii="宋体" w:hAnsi="宋体" w:cs="宋体"/>
                <w:sz w:val="21"/>
                <w:szCs w:val="21"/>
              </w:rPr>
              <w:t>0-5</w:t>
            </w:r>
            <w:r>
              <w:rPr>
                <w:rFonts w:ascii="宋体" w:hAnsi="宋体" w:cs="宋体" w:hint="eastAsia"/>
                <w:sz w:val="21"/>
                <w:szCs w:val="21"/>
              </w:rPr>
              <w:t>分）</w:t>
            </w:r>
          </w:p>
          <w:p w:rsidR="00C111FB" w:rsidRDefault="00DA582E">
            <w:pPr>
              <w:widowControl/>
              <w:tabs>
                <w:tab w:val="left" w:pos="1988"/>
              </w:tabs>
              <w:adjustRightInd w:val="0"/>
              <w:snapToGrid w:val="0"/>
              <w:spacing w:line="300" w:lineRule="exact"/>
              <w:rPr>
                <w:rFonts w:ascii="宋体" w:hAnsi="宋体"/>
                <w:sz w:val="21"/>
                <w:szCs w:val="21"/>
              </w:rPr>
            </w:pPr>
            <w:r>
              <w:rPr>
                <w:rFonts w:ascii="宋体" w:hAnsi="宋体" w:cs="宋体" w:hint="eastAsia"/>
                <w:sz w:val="21"/>
                <w:szCs w:val="21"/>
              </w:rPr>
              <w:t>2.</w:t>
            </w:r>
            <w:r>
              <w:rPr>
                <w:rFonts w:ascii="宋体" w:hAnsi="宋体" w:cs="宋体" w:hint="eastAsia"/>
                <w:sz w:val="21"/>
                <w:szCs w:val="21"/>
              </w:rPr>
              <w:t>严格服从发包人的统一协调指挥及其他实质性承诺（</w:t>
            </w:r>
            <w:r>
              <w:rPr>
                <w:rFonts w:ascii="宋体" w:hAnsi="宋体" w:cs="宋体"/>
                <w:sz w:val="21"/>
                <w:szCs w:val="21"/>
              </w:rPr>
              <w:t>0-5</w:t>
            </w:r>
            <w:r>
              <w:rPr>
                <w:rFonts w:ascii="宋体" w:hAnsi="宋体" w:cs="宋体" w:hint="eastAsia"/>
                <w:sz w:val="21"/>
                <w:szCs w:val="21"/>
              </w:rPr>
              <w:t>分）。</w:t>
            </w:r>
          </w:p>
        </w:tc>
      </w:tr>
      <w:tr w:rsidR="00C111FB">
        <w:trPr>
          <w:trHeight w:val="318"/>
          <w:jc w:val="center"/>
        </w:trPr>
        <w:tc>
          <w:tcPr>
            <w:tcW w:w="547" w:type="dxa"/>
            <w:vAlign w:val="center"/>
          </w:tcPr>
          <w:p w:rsidR="00C111FB" w:rsidRDefault="00DA582E">
            <w:pPr>
              <w:adjustRightInd w:val="0"/>
              <w:snapToGrid w:val="0"/>
              <w:spacing w:line="360" w:lineRule="auto"/>
              <w:jc w:val="center"/>
              <w:rPr>
                <w:rFonts w:ascii="宋体" w:hAnsi="宋体" w:cs="宋体"/>
                <w:sz w:val="21"/>
                <w:szCs w:val="21"/>
              </w:rPr>
            </w:pPr>
            <w:r>
              <w:rPr>
                <w:rFonts w:ascii="宋体" w:hAnsi="宋体" w:cs="宋体"/>
                <w:sz w:val="21"/>
                <w:szCs w:val="21"/>
              </w:rPr>
              <w:t>5</w:t>
            </w:r>
          </w:p>
        </w:tc>
        <w:tc>
          <w:tcPr>
            <w:tcW w:w="1338" w:type="dxa"/>
            <w:vAlign w:val="center"/>
          </w:tcPr>
          <w:p w:rsidR="00C111FB" w:rsidRDefault="00DA582E">
            <w:pPr>
              <w:adjustRightInd w:val="0"/>
              <w:snapToGrid w:val="0"/>
              <w:spacing w:line="360" w:lineRule="auto"/>
              <w:jc w:val="center"/>
              <w:rPr>
                <w:rFonts w:ascii="宋体" w:hAnsi="宋体" w:cs="宋体"/>
                <w:b/>
                <w:bCs/>
                <w:sz w:val="21"/>
                <w:szCs w:val="21"/>
              </w:rPr>
            </w:pPr>
            <w:r>
              <w:rPr>
                <w:rFonts w:ascii="宋体" w:hAnsi="宋体" w:cs="宋体" w:hint="eastAsia"/>
                <w:b/>
                <w:bCs/>
                <w:sz w:val="21"/>
                <w:szCs w:val="21"/>
              </w:rPr>
              <w:t>类似业绩</w:t>
            </w:r>
          </w:p>
          <w:p w:rsidR="00C111FB" w:rsidRDefault="00DA582E">
            <w:pPr>
              <w:adjustRightInd w:val="0"/>
              <w:snapToGrid w:val="0"/>
              <w:spacing w:line="360" w:lineRule="auto"/>
              <w:jc w:val="center"/>
              <w:rPr>
                <w:rFonts w:ascii="宋体" w:hAnsi="宋体" w:cs="宋体"/>
                <w:b/>
                <w:bCs/>
                <w:sz w:val="21"/>
                <w:szCs w:val="21"/>
              </w:rPr>
            </w:pPr>
            <w:r>
              <w:rPr>
                <w:rFonts w:ascii="宋体" w:hAnsi="宋体" w:cs="宋体" w:hint="eastAsia"/>
                <w:b/>
                <w:bCs/>
                <w:sz w:val="21"/>
                <w:szCs w:val="21"/>
              </w:rPr>
              <w:t>（</w:t>
            </w:r>
            <w:r>
              <w:rPr>
                <w:rFonts w:ascii="宋体" w:hAnsi="宋体" w:cs="宋体" w:hint="eastAsia"/>
                <w:b/>
                <w:bCs/>
                <w:sz w:val="21"/>
                <w:szCs w:val="21"/>
              </w:rPr>
              <w:t>10</w:t>
            </w:r>
            <w:r>
              <w:rPr>
                <w:rFonts w:ascii="宋体" w:hAnsi="宋体" w:cs="宋体" w:hint="eastAsia"/>
                <w:b/>
                <w:bCs/>
                <w:sz w:val="21"/>
                <w:szCs w:val="21"/>
              </w:rPr>
              <w:t>分）</w:t>
            </w:r>
          </w:p>
        </w:tc>
        <w:tc>
          <w:tcPr>
            <w:tcW w:w="7993" w:type="dxa"/>
            <w:vAlign w:val="center"/>
          </w:tcPr>
          <w:p w:rsidR="00C111FB" w:rsidRDefault="00DA582E">
            <w:pPr>
              <w:adjustRightInd w:val="0"/>
              <w:jc w:val="center"/>
              <w:rPr>
                <w:rFonts w:ascii="宋体" w:cs="宋体"/>
                <w:sz w:val="21"/>
                <w:szCs w:val="21"/>
              </w:rPr>
            </w:pPr>
            <w:r>
              <w:rPr>
                <w:rFonts w:ascii="宋体" w:cs="宋体" w:hint="eastAsia"/>
                <w:sz w:val="21"/>
                <w:szCs w:val="21"/>
              </w:rPr>
              <w:t>提供</w:t>
            </w:r>
            <w:r>
              <w:rPr>
                <w:rFonts w:ascii="宋体" w:cs="宋体"/>
                <w:sz w:val="21"/>
                <w:szCs w:val="21"/>
              </w:rPr>
              <w:t>20</w:t>
            </w:r>
            <w:r>
              <w:rPr>
                <w:rFonts w:ascii="宋体" w:cs="宋体" w:hint="eastAsia"/>
                <w:sz w:val="21"/>
                <w:szCs w:val="21"/>
              </w:rPr>
              <w:t>20</w:t>
            </w:r>
            <w:r>
              <w:rPr>
                <w:rFonts w:ascii="宋体" w:cs="宋体" w:hint="eastAsia"/>
                <w:sz w:val="21"/>
                <w:szCs w:val="21"/>
              </w:rPr>
              <w:t>年以来的河南省内业绩合同：每份合同金额在</w:t>
            </w:r>
            <w:r>
              <w:rPr>
                <w:rFonts w:ascii="宋体" w:cs="宋体"/>
                <w:sz w:val="21"/>
                <w:szCs w:val="21"/>
              </w:rPr>
              <w:t xml:space="preserve">5-10 </w:t>
            </w:r>
            <w:r>
              <w:rPr>
                <w:rFonts w:ascii="宋体" w:cs="宋体" w:hint="eastAsia"/>
                <w:sz w:val="21"/>
                <w:szCs w:val="21"/>
              </w:rPr>
              <w:t>万元得</w:t>
            </w:r>
            <w:r>
              <w:rPr>
                <w:rFonts w:ascii="宋体" w:cs="宋体" w:hint="eastAsia"/>
                <w:sz w:val="21"/>
                <w:szCs w:val="21"/>
              </w:rPr>
              <w:t>1</w:t>
            </w:r>
            <w:r>
              <w:rPr>
                <w:rFonts w:ascii="宋体" w:cs="宋体" w:hint="eastAsia"/>
                <w:sz w:val="21"/>
                <w:szCs w:val="21"/>
              </w:rPr>
              <w:t>分，合同金额在</w:t>
            </w:r>
            <w:r>
              <w:rPr>
                <w:rFonts w:ascii="宋体" w:cs="宋体"/>
                <w:sz w:val="21"/>
                <w:szCs w:val="21"/>
              </w:rPr>
              <w:t xml:space="preserve">10-15 </w:t>
            </w:r>
            <w:r>
              <w:rPr>
                <w:rFonts w:ascii="宋体" w:cs="宋体" w:hint="eastAsia"/>
                <w:sz w:val="21"/>
                <w:szCs w:val="21"/>
              </w:rPr>
              <w:t>万元得</w:t>
            </w:r>
            <w:r>
              <w:rPr>
                <w:rFonts w:ascii="宋体" w:cs="宋体"/>
                <w:sz w:val="21"/>
                <w:szCs w:val="21"/>
              </w:rPr>
              <w:t>5</w:t>
            </w:r>
            <w:r>
              <w:rPr>
                <w:rFonts w:ascii="宋体" w:cs="宋体" w:hint="eastAsia"/>
                <w:sz w:val="21"/>
                <w:szCs w:val="21"/>
              </w:rPr>
              <w:t>分，合同金额在</w:t>
            </w:r>
            <w:r>
              <w:rPr>
                <w:rFonts w:ascii="宋体" w:cs="宋体"/>
                <w:sz w:val="21"/>
                <w:szCs w:val="21"/>
              </w:rPr>
              <w:t xml:space="preserve">15 </w:t>
            </w:r>
            <w:r>
              <w:rPr>
                <w:rFonts w:ascii="宋体" w:cs="宋体" w:hint="eastAsia"/>
                <w:sz w:val="21"/>
                <w:szCs w:val="21"/>
              </w:rPr>
              <w:t>万元以上得</w:t>
            </w:r>
            <w:r>
              <w:rPr>
                <w:rFonts w:ascii="宋体" w:cs="宋体"/>
                <w:sz w:val="21"/>
                <w:szCs w:val="21"/>
              </w:rPr>
              <w:t>10</w:t>
            </w:r>
            <w:r>
              <w:rPr>
                <w:rFonts w:ascii="宋体" w:cs="宋体" w:hint="eastAsia"/>
                <w:sz w:val="21"/>
                <w:szCs w:val="21"/>
              </w:rPr>
              <w:t>分，本项最高得分为</w:t>
            </w:r>
            <w:r>
              <w:rPr>
                <w:rFonts w:ascii="宋体" w:cs="宋体"/>
                <w:sz w:val="21"/>
                <w:szCs w:val="21"/>
              </w:rPr>
              <w:t>20</w:t>
            </w:r>
            <w:r>
              <w:rPr>
                <w:rFonts w:ascii="宋体" w:cs="宋体" w:hint="eastAsia"/>
                <w:sz w:val="21"/>
                <w:szCs w:val="21"/>
              </w:rPr>
              <w:t>分。</w:t>
            </w:r>
          </w:p>
        </w:tc>
      </w:tr>
      <w:tr w:rsidR="00C111FB">
        <w:trPr>
          <w:trHeight w:val="779"/>
          <w:jc w:val="center"/>
        </w:trPr>
        <w:tc>
          <w:tcPr>
            <w:tcW w:w="9878" w:type="dxa"/>
            <w:gridSpan w:val="3"/>
            <w:vAlign w:val="center"/>
          </w:tcPr>
          <w:p w:rsidR="00C111FB" w:rsidRDefault="00DA582E">
            <w:pPr>
              <w:widowControl/>
              <w:tabs>
                <w:tab w:val="left" w:pos="1988"/>
              </w:tabs>
              <w:adjustRightInd w:val="0"/>
              <w:snapToGrid w:val="0"/>
              <w:spacing w:line="360" w:lineRule="auto"/>
              <w:jc w:val="center"/>
              <w:rPr>
                <w:rFonts w:ascii="宋体" w:hAnsi="宋体"/>
                <w:b/>
                <w:bCs/>
                <w:sz w:val="21"/>
                <w:szCs w:val="21"/>
              </w:rPr>
            </w:pPr>
            <w:r>
              <w:rPr>
                <w:rFonts w:ascii="宋体" w:hAnsi="宋体" w:cs="宋体" w:hint="eastAsia"/>
                <w:b/>
                <w:bCs/>
                <w:sz w:val="21"/>
                <w:szCs w:val="21"/>
              </w:rPr>
              <w:t>投标人的最终得分：评标委员会完成对以上评审因素得分的汇总后，取平均值作为该投标人的最终得分。</w:t>
            </w:r>
          </w:p>
        </w:tc>
      </w:tr>
    </w:tbl>
    <w:p w:rsidR="00C111FB" w:rsidRDefault="00C111FB">
      <w:pPr>
        <w:pStyle w:val="a0"/>
        <w:snapToGrid w:val="0"/>
        <w:ind w:firstLineChars="0" w:firstLine="0"/>
        <w:rPr>
          <w:b/>
          <w:bCs/>
          <w:sz w:val="36"/>
          <w:szCs w:val="36"/>
        </w:rPr>
      </w:pPr>
    </w:p>
    <w:p w:rsidR="00C111FB" w:rsidRDefault="00C111FB">
      <w:pPr>
        <w:pStyle w:val="a0"/>
        <w:snapToGrid w:val="0"/>
        <w:ind w:firstLineChars="0" w:firstLine="0"/>
        <w:rPr>
          <w:b/>
          <w:bCs/>
          <w:sz w:val="36"/>
          <w:szCs w:val="36"/>
        </w:rPr>
      </w:pPr>
    </w:p>
    <w:p w:rsidR="00C111FB" w:rsidRDefault="00C111FB">
      <w:pPr>
        <w:pStyle w:val="a0"/>
        <w:snapToGrid w:val="0"/>
        <w:ind w:firstLineChars="0" w:firstLine="0"/>
        <w:rPr>
          <w:b/>
          <w:bCs/>
          <w:sz w:val="36"/>
          <w:szCs w:val="36"/>
        </w:rPr>
      </w:pPr>
    </w:p>
    <w:p w:rsidR="00C111FB" w:rsidRDefault="00C111FB">
      <w:pPr>
        <w:pStyle w:val="a0"/>
        <w:snapToGrid w:val="0"/>
        <w:ind w:firstLineChars="0" w:firstLine="0"/>
        <w:rPr>
          <w:b/>
          <w:bCs/>
          <w:sz w:val="36"/>
          <w:szCs w:val="36"/>
        </w:rPr>
      </w:pPr>
    </w:p>
    <w:p w:rsidR="00C111FB" w:rsidRDefault="00C111FB">
      <w:pPr>
        <w:pStyle w:val="a0"/>
        <w:snapToGrid w:val="0"/>
        <w:ind w:firstLineChars="0" w:firstLine="0"/>
        <w:rPr>
          <w:b/>
          <w:bCs/>
          <w:sz w:val="36"/>
          <w:szCs w:val="36"/>
        </w:rPr>
      </w:pPr>
    </w:p>
    <w:p w:rsidR="00C111FB" w:rsidRPr="005E4B6B" w:rsidRDefault="00DA582E">
      <w:pPr>
        <w:pStyle w:val="a0"/>
        <w:snapToGrid w:val="0"/>
        <w:ind w:firstLineChars="0" w:firstLine="0"/>
        <w:jc w:val="center"/>
        <w:rPr>
          <w:b/>
          <w:bCs/>
          <w:sz w:val="32"/>
          <w:szCs w:val="32"/>
        </w:rPr>
      </w:pPr>
      <w:r w:rsidRPr="005E4B6B">
        <w:rPr>
          <w:rFonts w:hint="eastAsia"/>
          <w:b/>
          <w:bCs/>
          <w:sz w:val="32"/>
          <w:szCs w:val="32"/>
        </w:rPr>
        <w:t>第三章</w:t>
      </w:r>
      <w:r w:rsidRPr="005E4B6B">
        <w:rPr>
          <w:rFonts w:hint="eastAsia"/>
          <w:b/>
          <w:bCs/>
          <w:sz w:val="32"/>
          <w:szCs w:val="32"/>
        </w:rPr>
        <w:t xml:space="preserve"> </w:t>
      </w:r>
      <w:r w:rsidRPr="005E4B6B">
        <w:rPr>
          <w:rFonts w:hint="eastAsia"/>
          <w:b/>
          <w:bCs/>
          <w:sz w:val="32"/>
          <w:szCs w:val="32"/>
        </w:rPr>
        <w:t>采购</w:t>
      </w:r>
      <w:r w:rsidRPr="005E4B6B">
        <w:rPr>
          <w:rFonts w:hint="eastAsia"/>
          <w:b/>
          <w:bCs/>
          <w:sz w:val="32"/>
          <w:szCs w:val="32"/>
        </w:rPr>
        <w:t>技术参数</w:t>
      </w:r>
    </w:p>
    <w:p w:rsidR="00C111FB" w:rsidRDefault="00DA582E">
      <w:pPr>
        <w:numPr>
          <w:ilvl w:val="0"/>
          <w:numId w:val="1"/>
        </w:numPr>
        <w:spacing w:line="360" w:lineRule="auto"/>
        <w:rPr>
          <w:rFonts w:ascii="仿宋" w:eastAsia="仿宋" w:hAnsi="仿宋" w:cs="仿宋"/>
          <w:b/>
        </w:rPr>
      </w:pPr>
      <w:r>
        <w:rPr>
          <w:rFonts w:ascii="仿宋" w:eastAsia="仿宋" w:hAnsi="仿宋" w:cs="仿宋" w:hint="eastAsia"/>
          <w:b/>
        </w:rPr>
        <w:t>工作条件</w:t>
      </w:r>
    </w:p>
    <w:p w:rsidR="00C111FB" w:rsidRDefault="00DA582E" w:rsidP="00C111FB">
      <w:pPr>
        <w:spacing w:line="360" w:lineRule="auto"/>
        <w:ind w:left="560" w:hangingChars="200" w:hanging="560"/>
        <w:rPr>
          <w:rFonts w:ascii="仿宋" w:eastAsia="仿宋" w:hAnsi="仿宋" w:cs="仿宋"/>
          <w:bCs/>
        </w:rPr>
      </w:pPr>
      <w:r>
        <w:rPr>
          <w:rFonts w:ascii="仿宋" w:eastAsia="仿宋" w:hAnsi="仿宋" w:cs="仿宋" w:hint="eastAsia"/>
          <w:bCs/>
        </w:rPr>
        <w:t xml:space="preserve">1.1  </w:t>
      </w:r>
      <w:r>
        <w:rPr>
          <w:rFonts w:ascii="仿宋" w:eastAsia="仿宋" w:hAnsi="仿宋" w:cs="仿宋" w:hint="eastAsia"/>
        </w:rPr>
        <w:t>适于在气温为摄氏</w:t>
      </w:r>
      <w:r>
        <w:rPr>
          <w:rFonts w:ascii="仿宋" w:eastAsia="仿宋" w:hAnsi="仿宋" w:cs="仿宋" w:hint="eastAsia"/>
          <w:bCs/>
        </w:rPr>
        <w:t>-</w:t>
      </w:r>
      <w:r>
        <w:rPr>
          <w:rFonts w:ascii="仿宋" w:eastAsia="仿宋" w:hAnsi="仿宋" w:cs="仿宋" w:hint="eastAsia"/>
        </w:rPr>
        <w:t>40</w:t>
      </w:r>
      <w:r>
        <w:rPr>
          <w:rFonts w:ascii="仿宋" w:eastAsia="仿宋" w:hAnsi="仿宋" w:cs="仿宋" w:hint="eastAsia"/>
        </w:rPr>
        <w:t>℃～＋</w:t>
      </w:r>
      <w:r>
        <w:rPr>
          <w:rFonts w:ascii="仿宋" w:eastAsia="仿宋" w:hAnsi="仿宋" w:cs="仿宋" w:hint="eastAsia"/>
        </w:rPr>
        <w:t>50</w:t>
      </w:r>
      <w:r>
        <w:rPr>
          <w:rFonts w:ascii="仿宋" w:eastAsia="仿宋" w:hAnsi="仿宋" w:cs="仿宋" w:hint="eastAsia"/>
        </w:rPr>
        <w:t>℃的环境条件下运输和贮存，</w:t>
      </w:r>
      <w:r>
        <w:rPr>
          <w:rFonts w:ascii="仿宋" w:eastAsia="仿宋" w:hAnsi="仿宋" w:cs="仿宋" w:hint="eastAsia"/>
          <w:bCs/>
        </w:rPr>
        <w:t>在电源</w:t>
      </w:r>
      <w:r>
        <w:rPr>
          <w:rFonts w:ascii="仿宋" w:eastAsia="仿宋" w:hAnsi="仿宋" w:cs="仿宋" w:hint="eastAsia"/>
          <w:bCs/>
        </w:rPr>
        <w:t>220V</w:t>
      </w:r>
      <w:r>
        <w:rPr>
          <w:rFonts w:ascii="仿宋" w:eastAsia="仿宋" w:hAnsi="仿宋" w:cs="仿宋" w:hint="eastAsia"/>
          <w:bCs/>
        </w:rPr>
        <w:t>（</w:t>
      </w:r>
      <w:r>
        <w:rPr>
          <w:rFonts w:ascii="仿宋" w:eastAsia="仿宋" w:hAnsi="仿宋" w:cs="仿宋" w:hint="eastAsia"/>
          <w:bCs/>
        </w:rPr>
        <w:sym w:font="Symbol" w:char="F0B1"/>
      </w:r>
      <w:r>
        <w:rPr>
          <w:rFonts w:ascii="仿宋" w:eastAsia="仿宋" w:hAnsi="仿宋" w:cs="仿宋" w:hint="eastAsia"/>
          <w:bCs/>
        </w:rPr>
        <w:t>10%</w:t>
      </w:r>
      <w:r>
        <w:rPr>
          <w:rFonts w:ascii="仿宋" w:eastAsia="仿宋" w:hAnsi="仿宋" w:cs="仿宋" w:hint="eastAsia"/>
          <w:bCs/>
        </w:rPr>
        <w:t>）</w:t>
      </w:r>
      <w:r>
        <w:rPr>
          <w:rFonts w:ascii="仿宋" w:eastAsia="仿宋" w:hAnsi="仿宋" w:cs="仿宋" w:hint="eastAsia"/>
          <w:bCs/>
        </w:rPr>
        <w:t>/50Hz</w:t>
      </w:r>
      <w:r>
        <w:rPr>
          <w:rFonts w:ascii="仿宋" w:eastAsia="仿宋" w:hAnsi="仿宋" w:cs="仿宋" w:hint="eastAsia"/>
          <w:bCs/>
        </w:rPr>
        <w:t>、气温摄氏</w:t>
      </w:r>
      <w:r>
        <w:rPr>
          <w:rFonts w:ascii="仿宋" w:eastAsia="仿宋" w:hAnsi="仿宋" w:cs="仿宋" w:hint="eastAsia"/>
          <w:bCs/>
        </w:rPr>
        <w:t>-5</w:t>
      </w:r>
      <w:r>
        <w:rPr>
          <w:rFonts w:ascii="仿宋" w:eastAsia="仿宋" w:hAnsi="仿宋" w:cs="仿宋" w:hint="eastAsia"/>
          <w:bCs/>
        </w:rPr>
        <w:t>℃～</w:t>
      </w:r>
      <w:r>
        <w:rPr>
          <w:rFonts w:ascii="仿宋" w:eastAsia="仿宋" w:hAnsi="仿宋" w:cs="仿宋" w:hint="eastAsia"/>
          <w:bCs/>
        </w:rPr>
        <w:t>40</w:t>
      </w:r>
      <w:r>
        <w:rPr>
          <w:rFonts w:ascii="仿宋" w:eastAsia="仿宋" w:hAnsi="仿宋" w:cs="仿宋" w:hint="eastAsia"/>
          <w:bCs/>
        </w:rPr>
        <w:t>℃和相对湿度</w:t>
      </w:r>
      <w:r>
        <w:rPr>
          <w:rFonts w:ascii="仿宋" w:eastAsia="仿宋" w:hAnsi="仿宋" w:cs="仿宋" w:hint="eastAsia"/>
          <w:bCs/>
        </w:rPr>
        <w:t>85%</w:t>
      </w:r>
      <w:r>
        <w:rPr>
          <w:rFonts w:ascii="仿宋" w:eastAsia="仿宋" w:hAnsi="仿宋" w:cs="仿宋" w:hint="eastAsia"/>
          <w:bCs/>
        </w:rPr>
        <w:t>的环境条件下运行。</w:t>
      </w:r>
    </w:p>
    <w:p w:rsidR="00C111FB" w:rsidRDefault="00DA582E">
      <w:pPr>
        <w:numPr>
          <w:ilvl w:val="0"/>
          <w:numId w:val="1"/>
        </w:numPr>
        <w:spacing w:line="360" w:lineRule="auto"/>
        <w:rPr>
          <w:rFonts w:ascii="仿宋" w:eastAsia="仿宋" w:hAnsi="仿宋" w:cs="仿宋"/>
          <w:bCs/>
        </w:rPr>
      </w:pPr>
      <w:r>
        <w:rPr>
          <w:rFonts w:ascii="仿宋" w:eastAsia="仿宋" w:hAnsi="仿宋" w:cs="仿宋" w:hint="eastAsia"/>
          <w:b/>
        </w:rPr>
        <w:t>主要技术指标</w:t>
      </w:r>
    </w:p>
    <w:p w:rsidR="00C111FB" w:rsidRDefault="00DA582E">
      <w:pPr>
        <w:spacing w:line="360" w:lineRule="auto"/>
        <w:ind w:firstLineChars="200" w:firstLine="560"/>
        <w:rPr>
          <w:rFonts w:ascii="仿宋" w:eastAsia="仿宋" w:hAnsi="仿宋" w:cs="仿宋"/>
          <w:bCs/>
        </w:rPr>
      </w:pPr>
      <w:r>
        <w:rPr>
          <w:rFonts w:ascii="仿宋" w:eastAsia="仿宋" w:hAnsi="仿宋" w:cs="仿宋" w:hint="eastAsia"/>
          <w:bCs/>
        </w:rPr>
        <w:t xml:space="preserve">2.1 </w:t>
      </w:r>
      <w:r>
        <w:rPr>
          <w:rFonts w:ascii="仿宋" w:eastAsia="仿宋" w:hAnsi="仿宋" w:cs="仿宋" w:hint="eastAsia"/>
          <w:bCs/>
        </w:rPr>
        <w:t>正置显微镜，可作明场的观察</w:t>
      </w:r>
      <w:r>
        <w:rPr>
          <w:rFonts w:ascii="仿宋" w:eastAsia="仿宋" w:hAnsi="仿宋" w:cs="仿宋" w:hint="eastAsia"/>
          <w:bCs/>
        </w:rPr>
        <w:t>。</w:t>
      </w:r>
    </w:p>
    <w:p w:rsidR="00C111FB" w:rsidRDefault="00DA582E">
      <w:pPr>
        <w:spacing w:line="360" w:lineRule="auto"/>
        <w:ind w:firstLineChars="200" w:firstLine="560"/>
        <w:rPr>
          <w:rFonts w:ascii="仿宋" w:eastAsia="仿宋" w:hAnsi="仿宋" w:cs="仿宋"/>
          <w:bCs/>
        </w:rPr>
      </w:pPr>
      <w:r>
        <w:rPr>
          <w:rFonts w:ascii="仿宋" w:eastAsia="仿宋" w:hAnsi="仿宋" w:cs="仿宋" w:hint="eastAsia"/>
          <w:bCs/>
        </w:rPr>
        <w:t xml:space="preserve">2.2  </w:t>
      </w:r>
      <w:r>
        <w:rPr>
          <w:rFonts w:ascii="仿宋" w:eastAsia="仿宋" w:hAnsi="仿宋" w:cs="仿宋" w:hint="eastAsia"/>
          <w:bCs/>
        </w:rPr>
        <w:t>光学系统：无限远校正光学系统，齐焦距离为国际标准</w:t>
      </w:r>
      <w:r>
        <w:rPr>
          <w:rFonts w:ascii="仿宋" w:eastAsia="仿宋" w:hAnsi="仿宋" w:cs="仿宋" w:hint="eastAsia"/>
          <w:bCs/>
        </w:rPr>
        <w:t>45mm</w:t>
      </w:r>
    </w:p>
    <w:p w:rsidR="00C111FB" w:rsidRDefault="00DA582E">
      <w:pPr>
        <w:spacing w:line="360" w:lineRule="auto"/>
        <w:ind w:firstLineChars="200" w:firstLine="560"/>
        <w:rPr>
          <w:rFonts w:ascii="仿宋" w:eastAsia="仿宋" w:hAnsi="仿宋" w:cs="仿宋"/>
          <w:bCs/>
        </w:rPr>
      </w:pPr>
      <w:r>
        <w:rPr>
          <w:rFonts w:ascii="仿宋" w:eastAsia="仿宋" w:hAnsi="仿宋" w:cs="仿宋" w:hint="eastAsia"/>
          <w:bCs/>
        </w:rPr>
        <w:t xml:space="preserve">2.3  </w:t>
      </w:r>
      <w:r>
        <w:rPr>
          <w:rFonts w:ascii="仿宋" w:eastAsia="仿宋" w:hAnsi="仿宋" w:cs="仿宋" w:hint="eastAsia"/>
          <w:bCs/>
        </w:rPr>
        <w:t>调焦：载物台垂直运动方式距离不小于</w:t>
      </w:r>
      <w:r>
        <w:rPr>
          <w:rFonts w:ascii="仿宋" w:eastAsia="仿宋" w:hAnsi="仿宋" w:cs="仿宋" w:hint="eastAsia"/>
          <w:bCs/>
        </w:rPr>
        <w:t>25mm</w:t>
      </w:r>
      <w:r>
        <w:rPr>
          <w:rFonts w:ascii="仿宋" w:eastAsia="仿宋" w:hAnsi="仿宋" w:cs="仿宋" w:hint="eastAsia"/>
          <w:bCs/>
        </w:rPr>
        <w:t>，带聚焦粗调上限停止位置，粗调旋钮扭矩可调，最小微调刻度单位≤</w:t>
      </w:r>
      <w:r>
        <w:rPr>
          <w:rFonts w:ascii="仿宋" w:eastAsia="仿宋" w:hAnsi="仿宋" w:cs="仿宋" w:hint="eastAsia"/>
          <w:bCs/>
        </w:rPr>
        <w:t>1</w:t>
      </w:r>
      <w:r>
        <w:rPr>
          <w:rFonts w:ascii="仿宋" w:eastAsia="仿宋" w:hAnsi="仿宋" w:cs="仿宋" w:hint="eastAsia"/>
          <w:bCs/>
        </w:rPr>
        <w:t>微米</w:t>
      </w:r>
    </w:p>
    <w:p w:rsidR="00C111FB" w:rsidRDefault="00DA582E">
      <w:pPr>
        <w:spacing w:line="360" w:lineRule="auto"/>
        <w:rPr>
          <w:rFonts w:ascii="仿宋" w:eastAsia="仿宋" w:hAnsi="仿宋" w:cs="仿宋"/>
          <w:bCs/>
        </w:rPr>
      </w:pPr>
      <w:r>
        <w:rPr>
          <w:rFonts w:ascii="仿宋" w:eastAsia="仿宋" w:hAnsi="仿宋" w:cs="仿宋" w:hint="eastAsia"/>
          <w:bCs/>
        </w:rPr>
        <w:t xml:space="preserve"> </w:t>
      </w:r>
      <w:r>
        <w:rPr>
          <w:rFonts w:ascii="仿宋" w:eastAsia="仿宋" w:hAnsi="仿宋" w:cs="仿宋" w:hint="eastAsia"/>
          <w:bCs/>
        </w:rPr>
        <w:t xml:space="preserve">   </w:t>
      </w:r>
      <w:r>
        <w:rPr>
          <w:rFonts w:ascii="仿宋" w:eastAsia="仿宋" w:hAnsi="仿宋" w:cs="仿宋" w:hint="eastAsia"/>
          <w:bCs/>
        </w:rPr>
        <w:t xml:space="preserve">2.4  </w:t>
      </w:r>
      <w:r>
        <w:rPr>
          <w:rFonts w:ascii="仿宋" w:eastAsia="仿宋" w:hAnsi="仿宋" w:cs="仿宋" w:hint="eastAsia"/>
          <w:bCs/>
        </w:rPr>
        <w:t>观察镜筒：宽视野三目镜筒，倾角为</w:t>
      </w:r>
      <w:r>
        <w:rPr>
          <w:rFonts w:ascii="仿宋" w:eastAsia="仿宋" w:hAnsi="仿宋" w:cs="仿宋" w:hint="eastAsia"/>
          <w:bCs/>
        </w:rPr>
        <w:t>30</w:t>
      </w:r>
      <w:r>
        <w:rPr>
          <w:rFonts w:ascii="仿宋" w:eastAsia="仿宋" w:hAnsi="仿宋" w:cs="仿宋" w:hint="eastAsia"/>
          <w:bCs/>
        </w:rPr>
        <w:t>°</w:t>
      </w:r>
    </w:p>
    <w:p w:rsidR="00C111FB" w:rsidRDefault="00DA582E">
      <w:pPr>
        <w:spacing w:line="360" w:lineRule="auto"/>
        <w:ind w:firstLineChars="200" w:firstLine="560"/>
        <w:rPr>
          <w:rFonts w:ascii="仿宋" w:eastAsia="仿宋" w:hAnsi="仿宋" w:cs="仿宋"/>
          <w:bCs/>
        </w:rPr>
      </w:pPr>
      <w:r>
        <w:rPr>
          <w:rFonts w:hint="eastAsia"/>
          <w:bCs/>
        </w:rPr>
        <w:t>*</w:t>
      </w:r>
      <w:r>
        <w:rPr>
          <w:rFonts w:ascii="仿宋" w:eastAsia="仿宋" w:hAnsi="仿宋" w:cs="仿宋" w:hint="eastAsia"/>
          <w:bCs/>
        </w:rPr>
        <w:t xml:space="preserve">2.5  </w:t>
      </w:r>
      <w:r>
        <w:rPr>
          <w:rFonts w:ascii="仿宋" w:eastAsia="仿宋" w:hAnsi="仿宋" w:cs="仿宋" w:hint="eastAsia"/>
          <w:bCs/>
        </w:rPr>
        <w:t>照明装置：</w:t>
      </w:r>
      <w:r>
        <w:rPr>
          <w:rFonts w:ascii="仿宋" w:eastAsia="仿宋" w:hAnsi="仿宋" w:cs="仿宋" w:hint="eastAsia"/>
          <w:bCs/>
        </w:rPr>
        <w:t>长寿命高功率</w:t>
      </w:r>
      <w:r>
        <w:rPr>
          <w:rFonts w:ascii="仿宋" w:eastAsia="仿宋" w:hAnsi="仿宋" w:cs="仿宋" w:hint="eastAsia"/>
          <w:bCs/>
        </w:rPr>
        <w:t>LED</w:t>
      </w:r>
      <w:r>
        <w:rPr>
          <w:rFonts w:ascii="仿宋" w:eastAsia="仿宋" w:hAnsi="仿宋" w:cs="仿宋" w:hint="eastAsia"/>
          <w:bCs/>
        </w:rPr>
        <w:t>灯照明装置。</w:t>
      </w:r>
    </w:p>
    <w:p w:rsidR="00C111FB" w:rsidRDefault="00DA582E">
      <w:pPr>
        <w:spacing w:line="360" w:lineRule="auto"/>
        <w:ind w:firstLineChars="200" w:firstLine="560"/>
        <w:rPr>
          <w:rFonts w:ascii="仿宋" w:eastAsia="仿宋" w:hAnsi="仿宋" w:cs="仿宋"/>
          <w:bCs/>
        </w:rPr>
      </w:pPr>
      <w:r>
        <w:rPr>
          <w:rFonts w:hint="eastAsia"/>
          <w:bCs/>
        </w:rPr>
        <w:t>*</w:t>
      </w:r>
      <w:r>
        <w:rPr>
          <w:rFonts w:ascii="仿宋" w:eastAsia="仿宋" w:hAnsi="仿宋" w:cs="仿宋" w:hint="eastAsia"/>
          <w:bCs/>
        </w:rPr>
        <w:t xml:space="preserve">2.6  </w:t>
      </w:r>
      <w:r>
        <w:rPr>
          <w:rFonts w:ascii="仿宋" w:eastAsia="仿宋" w:hAnsi="仿宋" w:cs="仿宋" w:hint="eastAsia"/>
          <w:bCs/>
        </w:rPr>
        <w:t>物镜：平场消色差物镜</w:t>
      </w:r>
      <w:r>
        <w:rPr>
          <w:rFonts w:ascii="仿宋" w:eastAsia="仿宋" w:hAnsi="仿宋" w:cs="仿宋" w:hint="eastAsia"/>
          <w:bCs/>
        </w:rPr>
        <w:t xml:space="preserve"> </w:t>
      </w:r>
      <w:r>
        <w:rPr>
          <w:rFonts w:ascii="仿宋" w:eastAsia="仿宋" w:hAnsi="仿宋" w:cs="仿宋" w:hint="eastAsia"/>
          <w:bCs/>
        </w:rPr>
        <w:t>4X</w:t>
      </w:r>
      <w:r>
        <w:rPr>
          <w:rFonts w:ascii="仿宋" w:eastAsia="仿宋" w:hAnsi="仿宋" w:cs="仿宋" w:hint="eastAsia"/>
          <w:bCs/>
        </w:rPr>
        <w:t>、</w:t>
      </w:r>
      <w:r>
        <w:rPr>
          <w:rFonts w:ascii="仿宋" w:eastAsia="仿宋" w:hAnsi="仿宋" w:cs="仿宋" w:hint="eastAsia"/>
          <w:bCs/>
        </w:rPr>
        <w:t>10X</w:t>
      </w:r>
      <w:r>
        <w:rPr>
          <w:rFonts w:ascii="仿宋" w:eastAsia="仿宋" w:hAnsi="仿宋" w:cs="仿宋" w:hint="eastAsia"/>
          <w:bCs/>
        </w:rPr>
        <w:t>、</w:t>
      </w:r>
      <w:r>
        <w:rPr>
          <w:rFonts w:ascii="仿宋" w:eastAsia="仿宋" w:hAnsi="仿宋" w:cs="仿宋" w:hint="eastAsia"/>
          <w:bCs/>
        </w:rPr>
        <w:t>20X</w:t>
      </w:r>
      <w:r>
        <w:rPr>
          <w:rFonts w:ascii="仿宋" w:eastAsia="仿宋" w:hAnsi="仿宋" w:cs="仿宋" w:hint="eastAsia"/>
          <w:bCs/>
        </w:rPr>
        <w:t>、</w:t>
      </w:r>
      <w:r>
        <w:rPr>
          <w:rFonts w:ascii="仿宋" w:eastAsia="仿宋" w:hAnsi="仿宋" w:cs="仿宋" w:hint="eastAsia"/>
          <w:bCs/>
        </w:rPr>
        <w:t>40X</w:t>
      </w:r>
      <w:r>
        <w:rPr>
          <w:rFonts w:ascii="仿宋" w:eastAsia="仿宋" w:hAnsi="仿宋" w:cs="仿宋" w:hint="eastAsia"/>
          <w:bCs/>
        </w:rPr>
        <w:t>、</w:t>
      </w:r>
      <w:r>
        <w:rPr>
          <w:rFonts w:ascii="仿宋" w:eastAsia="仿宋" w:hAnsi="仿宋" w:cs="仿宋" w:hint="eastAsia"/>
          <w:bCs/>
        </w:rPr>
        <w:t>100X</w:t>
      </w:r>
    </w:p>
    <w:p w:rsidR="00C111FB" w:rsidRDefault="00DA582E">
      <w:pPr>
        <w:spacing w:line="360" w:lineRule="auto"/>
        <w:ind w:firstLineChars="200" w:firstLine="560"/>
        <w:rPr>
          <w:rFonts w:ascii="仿宋" w:eastAsia="仿宋" w:hAnsi="仿宋" w:cs="仿宋"/>
          <w:bCs/>
        </w:rPr>
      </w:pPr>
      <w:r>
        <w:rPr>
          <w:rFonts w:ascii="仿宋" w:eastAsia="仿宋" w:hAnsi="仿宋" w:cs="仿宋" w:hint="eastAsia"/>
          <w:bCs/>
        </w:rPr>
        <w:t xml:space="preserve">2.7  </w:t>
      </w:r>
      <w:r>
        <w:rPr>
          <w:rFonts w:ascii="仿宋" w:eastAsia="仿宋" w:hAnsi="仿宋" w:cs="仿宋" w:hint="eastAsia"/>
          <w:bCs/>
        </w:rPr>
        <w:t>载物台：右手低位置同轴驱动</w:t>
      </w:r>
      <w:r>
        <w:rPr>
          <w:rFonts w:ascii="仿宋" w:eastAsia="仿宋" w:hAnsi="仿宋" w:cs="仿宋" w:hint="eastAsia"/>
          <w:bCs/>
        </w:rPr>
        <w:t>旋</w:t>
      </w:r>
      <w:r>
        <w:rPr>
          <w:rFonts w:ascii="仿宋" w:eastAsia="仿宋" w:hAnsi="仿宋" w:cs="仿宋" w:hint="eastAsia"/>
          <w:bCs/>
        </w:rPr>
        <w:t>钮的高抗磨损性陶瓷覆盖层载物台。</w:t>
      </w:r>
    </w:p>
    <w:p w:rsidR="00C111FB" w:rsidRDefault="00DA582E">
      <w:pPr>
        <w:spacing w:line="360" w:lineRule="auto"/>
        <w:ind w:firstLineChars="200" w:firstLine="560"/>
        <w:rPr>
          <w:rFonts w:ascii="仿宋" w:eastAsia="仿宋" w:hAnsi="仿宋" w:cs="仿宋"/>
          <w:bCs/>
          <w:lang w:val="en-GB"/>
        </w:rPr>
      </w:pPr>
      <w:r>
        <w:rPr>
          <w:rFonts w:ascii="仿宋" w:eastAsia="仿宋" w:hAnsi="仿宋" w:cs="仿宋" w:hint="eastAsia"/>
          <w:bCs/>
        </w:rPr>
        <w:t xml:space="preserve">2.8  </w:t>
      </w:r>
      <w:r>
        <w:rPr>
          <w:rFonts w:ascii="仿宋" w:eastAsia="仿宋" w:hAnsi="仿宋" w:cs="仿宋" w:hint="eastAsia"/>
          <w:bCs/>
        </w:rPr>
        <w:t>目镜：</w:t>
      </w:r>
      <w:r>
        <w:rPr>
          <w:rFonts w:ascii="仿宋" w:eastAsia="仿宋" w:hAnsi="仿宋" w:cs="仿宋" w:hint="eastAsia"/>
          <w:bCs/>
        </w:rPr>
        <w:t>10X</w:t>
      </w:r>
      <w:r>
        <w:rPr>
          <w:rFonts w:ascii="仿宋" w:eastAsia="仿宋" w:hAnsi="仿宋" w:cs="仿宋" w:hint="eastAsia"/>
          <w:bCs/>
        </w:rPr>
        <w:t>宽视野目镜，视野数为</w:t>
      </w:r>
      <w:r>
        <w:rPr>
          <w:rFonts w:ascii="仿宋" w:eastAsia="仿宋" w:hAnsi="仿宋" w:cs="仿宋" w:hint="eastAsia"/>
          <w:bCs/>
        </w:rPr>
        <w:t>22</w:t>
      </w:r>
      <w:r>
        <w:rPr>
          <w:rFonts w:ascii="仿宋" w:eastAsia="仿宋" w:hAnsi="仿宋" w:cs="仿宋" w:hint="eastAsia"/>
          <w:bCs/>
        </w:rPr>
        <w:t>；</w:t>
      </w:r>
    </w:p>
    <w:p w:rsidR="00C111FB" w:rsidRDefault="00DA582E">
      <w:pPr>
        <w:spacing w:line="360" w:lineRule="auto"/>
        <w:ind w:firstLineChars="200" w:firstLine="560"/>
        <w:rPr>
          <w:rFonts w:ascii="仿宋" w:eastAsia="仿宋" w:hAnsi="仿宋" w:cs="仿宋"/>
          <w:bCs/>
          <w:lang w:val="en-GB"/>
        </w:rPr>
      </w:pPr>
      <w:r>
        <w:rPr>
          <w:rFonts w:ascii="仿宋" w:eastAsia="仿宋" w:hAnsi="仿宋" w:cs="仿宋" w:hint="eastAsia"/>
          <w:bCs/>
        </w:rPr>
        <w:t xml:space="preserve">2.9  </w:t>
      </w:r>
      <w:r>
        <w:rPr>
          <w:rFonts w:ascii="仿宋" w:eastAsia="仿宋" w:hAnsi="仿宋" w:cs="仿宋" w:hint="eastAsia"/>
          <w:bCs/>
        </w:rPr>
        <w:t>物镜转换器：六孔</w:t>
      </w:r>
      <w:r>
        <w:rPr>
          <w:rFonts w:ascii="仿宋" w:eastAsia="仿宋" w:hAnsi="仿宋" w:cs="仿宋" w:hint="eastAsia"/>
          <w:bCs/>
        </w:rPr>
        <w:t>DIC</w:t>
      </w:r>
      <w:r>
        <w:rPr>
          <w:rFonts w:ascii="仿宋" w:eastAsia="仿宋" w:hAnsi="仿宋" w:cs="仿宋" w:hint="eastAsia"/>
          <w:bCs/>
        </w:rPr>
        <w:t>专用物镜转换器</w:t>
      </w:r>
    </w:p>
    <w:p w:rsidR="00C111FB" w:rsidRDefault="00DA582E">
      <w:pPr>
        <w:spacing w:line="360" w:lineRule="auto"/>
        <w:ind w:firstLineChars="200" w:firstLine="560"/>
        <w:rPr>
          <w:rFonts w:ascii="仿宋" w:eastAsia="仿宋" w:hAnsi="仿宋" w:cs="仿宋"/>
          <w:bCs/>
          <w:lang w:val="en-GB"/>
        </w:rPr>
      </w:pPr>
      <w:r>
        <w:rPr>
          <w:rFonts w:ascii="仿宋" w:eastAsia="仿宋" w:hAnsi="仿宋" w:cs="仿宋" w:hint="eastAsia"/>
          <w:bCs/>
        </w:rPr>
        <w:t xml:space="preserve">2.10  </w:t>
      </w:r>
      <w:r>
        <w:rPr>
          <w:rFonts w:ascii="仿宋" w:eastAsia="仿宋" w:hAnsi="仿宋" w:cs="仿宋" w:hint="eastAsia"/>
          <w:bCs/>
        </w:rPr>
        <w:t>聚光镜：</w:t>
      </w:r>
      <w:r>
        <w:rPr>
          <w:rFonts w:ascii="仿宋" w:eastAsia="仿宋" w:hAnsi="仿宋" w:cs="仿宋" w:hint="eastAsia"/>
          <w:bCs/>
          <w:lang w:val="en-GB"/>
        </w:rPr>
        <w:t>摇摆式</w:t>
      </w:r>
      <w:r>
        <w:rPr>
          <w:rFonts w:ascii="仿宋" w:eastAsia="仿宋" w:hAnsi="仿宋" w:cs="仿宋" w:hint="eastAsia"/>
          <w:bCs/>
        </w:rPr>
        <w:t>聚光镜，</w:t>
      </w:r>
      <w:r>
        <w:rPr>
          <w:rFonts w:ascii="仿宋" w:eastAsia="仿宋" w:hAnsi="仿宋" w:cs="仿宋" w:hint="eastAsia"/>
          <w:bCs/>
          <w:lang w:val="en-GB"/>
        </w:rPr>
        <w:t>N.A.</w:t>
      </w:r>
      <w:r>
        <w:rPr>
          <w:rFonts w:ascii="仿宋" w:eastAsia="仿宋" w:hAnsi="仿宋" w:cs="仿宋" w:hint="eastAsia"/>
          <w:bCs/>
          <w:lang w:val="en-GB"/>
        </w:rPr>
        <w:t>≥</w:t>
      </w:r>
      <w:r>
        <w:rPr>
          <w:rFonts w:ascii="仿宋" w:eastAsia="仿宋" w:hAnsi="仿宋" w:cs="仿宋" w:hint="eastAsia"/>
          <w:bCs/>
          <w:lang w:val="en-GB"/>
        </w:rPr>
        <w:t>0.9</w:t>
      </w:r>
    </w:p>
    <w:p w:rsidR="00C111FB" w:rsidRDefault="00DA582E">
      <w:pPr>
        <w:adjustRightInd w:val="0"/>
        <w:snapToGrid w:val="0"/>
        <w:ind w:firstLineChars="400" w:firstLine="1120"/>
        <w:rPr>
          <w:rFonts w:ascii="仿宋" w:eastAsia="仿宋" w:hAnsi="仿宋" w:cs="仿宋"/>
          <w:bCs/>
        </w:rPr>
      </w:pPr>
      <w:r>
        <w:rPr>
          <w:rFonts w:ascii="仿宋" w:eastAsia="仿宋" w:hAnsi="仿宋" w:cs="仿宋" w:hint="eastAsia"/>
          <w:bCs/>
        </w:rPr>
        <w:t>注：以上参数加</w:t>
      </w:r>
      <w:r>
        <w:rPr>
          <w:rFonts w:ascii="仿宋" w:eastAsia="仿宋" w:hAnsi="仿宋" w:cs="仿宋" w:hint="eastAsia"/>
          <w:b/>
        </w:rPr>
        <w:t>*</w:t>
      </w:r>
      <w:r>
        <w:rPr>
          <w:rFonts w:ascii="仿宋" w:eastAsia="仿宋" w:hAnsi="仿宋" w:cs="仿宋" w:hint="eastAsia"/>
          <w:bCs/>
        </w:rPr>
        <w:t>项不可负偏离。</w:t>
      </w:r>
    </w:p>
    <w:p w:rsidR="00C111FB" w:rsidRDefault="00DA582E" w:rsidP="00C111FB">
      <w:pPr>
        <w:pStyle w:val="a0"/>
        <w:ind w:firstLine="560"/>
        <w:rPr>
          <w:rFonts w:ascii="仿宋" w:eastAsia="仿宋" w:hAnsi="仿宋" w:cs="仿宋"/>
          <w:bCs/>
          <w:sz w:val="28"/>
        </w:rPr>
      </w:pPr>
      <w:r>
        <w:rPr>
          <w:rFonts w:ascii="仿宋" w:eastAsia="仿宋" w:hAnsi="仿宋" w:cs="仿宋" w:hint="eastAsia"/>
          <w:bCs/>
          <w:sz w:val="28"/>
        </w:rPr>
        <w:t>技术参数联系人：</w:t>
      </w:r>
      <w:r>
        <w:rPr>
          <w:rFonts w:ascii="仿宋" w:eastAsia="仿宋" w:hAnsi="仿宋" w:cs="仿宋" w:hint="eastAsia"/>
          <w:bCs/>
          <w:sz w:val="28"/>
        </w:rPr>
        <w:t>王先生</w:t>
      </w:r>
      <w:r>
        <w:rPr>
          <w:rFonts w:ascii="仿宋" w:eastAsia="仿宋" w:hAnsi="仿宋" w:cs="仿宋" w:hint="eastAsia"/>
          <w:bCs/>
          <w:sz w:val="28"/>
        </w:rPr>
        <w:t xml:space="preserve">    </w:t>
      </w:r>
      <w:r>
        <w:rPr>
          <w:rFonts w:ascii="仿宋" w:eastAsia="仿宋" w:hAnsi="仿宋" w:cs="仿宋" w:hint="eastAsia"/>
          <w:bCs/>
          <w:sz w:val="28"/>
        </w:rPr>
        <w:t xml:space="preserve"> </w:t>
      </w:r>
      <w:r>
        <w:rPr>
          <w:rFonts w:ascii="仿宋" w:eastAsia="仿宋" w:hAnsi="仿宋" w:cs="仿宋" w:hint="eastAsia"/>
          <w:bCs/>
          <w:sz w:val="28"/>
        </w:rPr>
        <w:t>联系电话：</w:t>
      </w:r>
      <w:r>
        <w:rPr>
          <w:rFonts w:ascii="仿宋" w:eastAsia="仿宋" w:hAnsi="仿宋" w:cs="仿宋" w:hint="eastAsia"/>
          <w:bCs/>
          <w:sz w:val="28"/>
        </w:rPr>
        <w:t>13223045015</w:t>
      </w:r>
    </w:p>
    <w:p w:rsidR="00C111FB" w:rsidRDefault="00DA582E">
      <w:pPr>
        <w:pStyle w:val="a0"/>
        <w:ind w:firstLineChars="1000" w:firstLine="2800"/>
        <w:rPr>
          <w:rFonts w:ascii="仿宋" w:eastAsia="仿宋" w:hAnsi="仿宋" w:cs="仿宋"/>
          <w:bCs/>
          <w:sz w:val="28"/>
        </w:rPr>
      </w:pPr>
      <w:r>
        <w:rPr>
          <w:rFonts w:ascii="仿宋" w:eastAsia="仿宋" w:hAnsi="仿宋" w:cs="仿宋" w:hint="eastAsia"/>
          <w:bCs/>
          <w:sz w:val="28"/>
        </w:rPr>
        <w:t>李先生</w:t>
      </w:r>
      <w:r>
        <w:rPr>
          <w:rFonts w:ascii="仿宋" w:eastAsia="仿宋" w:hAnsi="仿宋" w:cs="仿宋" w:hint="eastAsia"/>
          <w:bCs/>
          <w:sz w:val="28"/>
        </w:rPr>
        <w:t xml:space="preserve">   </w:t>
      </w:r>
      <w:r>
        <w:rPr>
          <w:rFonts w:ascii="仿宋" w:eastAsia="仿宋" w:hAnsi="仿宋" w:cs="仿宋" w:hint="eastAsia"/>
          <w:bCs/>
          <w:sz w:val="28"/>
        </w:rPr>
        <w:t xml:space="preserve">  </w:t>
      </w:r>
      <w:r>
        <w:rPr>
          <w:rFonts w:ascii="仿宋" w:eastAsia="仿宋" w:hAnsi="仿宋" w:cs="仿宋" w:hint="eastAsia"/>
          <w:bCs/>
          <w:sz w:val="28"/>
        </w:rPr>
        <w:t>联系电话：</w:t>
      </w:r>
      <w:r>
        <w:rPr>
          <w:rFonts w:ascii="仿宋" w:eastAsia="仿宋" w:hAnsi="仿宋" w:cs="仿宋" w:hint="eastAsia"/>
          <w:bCs/>
          <w:sz w:val="28"/>
        </w:rPr>
        <w:t>15036050936</w:t>
      </w:r>
    </w:p>
    <w:p w:rsidR="00C111FB" w:rsidRDefault="00C111FB">
      <w:pPr>
        <w:widowControl/>
        <w:shd w:val="clear" w:color="auto" w:fill="FFFFFF"/>
        <w:snapToGrid w:val="0"/>
        <w:spacing w:line="400" w:lineRule="exact"/>
        <w:rPr>
          <w:bCs/>
          <w:kern w:val="0"/>
          <w:sz w:val="24"/>
          <w:szCs w:val="24"/>
        </w:rPr>
      </w:pPr>
    </w:p>
    <w:p w:rsidR="00C111FB" w:rsidRPr="00F426E4" w:rsidRDefault="00DA582E">
      <w:pPr>
        <w:pStyle w:val="1"/>
        <w:jc w:val="center"/>
        <w:rPr>
          <w:rFonts w:ascii="宋体" w:hAnsi="宋体" w:cs="宋体"/>
          <w:sz w:val="32"/>
          <w:szCs w:val="32"/>
        </w:rPr>
      </w:pPr>
      <w:bookmarkStart w:id="44" w:name="_Toc88678582"/>
      <w:r w:rsidRPr="00F426E4">
        <w:rPr>
          <w:rFonts w:ascii="宋体" w:hAnsi="宋体" w:cs="宋体" w:hint="eastAsia"/>
          <w:sz w:val="32"/>
          <w:szCs w:val="32"/>
        </w:rPr>
        <w:lastRenderedPageBreak/>
        <w:t>第</w:t>
      </w:r>
      <w:r w:rsidRPr="00F426E4">
        <w:rPr>
          <w:rFonts w:ascii="宋体" w:hAnsi="宋体" w:cs="宋体" w:hint="eastAsia"/>
          <w:sz w:val="32"/>
          <w:szCs w:val="32"/>
        </w:rPr>
        <w:t>四</w:t>
      </w:r>
      <w:r w:rsidRPr="00F426E4">
        <w:rPr>
          <w:rFonts w:ascii="宋体" w:hAnsi="宋体" w:cs="宋体" w:hint="eastAsia"/>
          <w:sz w:val="32"/>
          <w:szCs w:val="32"/>
        </w:rPr>
        <w:t>章</w:t>
      </w:r>
      <w:r w:rsidRPr="00F426E4">
        <w:rPr>
          <w:rFonts w:ascii="宋体" w:hAnsi="宋体" w:cs="宋体" w:hint="eastAsia"/>
          <w:sz w:val="32"/>
          <w:szCs w:val="32"/>
        </w:rPr>
        <w:t xml:space="preserve"> </w:t>
      </w:r>
      <w:r w:rsidRPr="00F426E4">
        <w:rPr>
          <w:rFonts w:ascii="宋体" w:hAnsi="宋体" w:cs="宋体" w:hint="eastAsia"/>
          <w:sz w:val="32"/>
          <w:szCs w:val="32"/>
        </w:rPr>
        <w:t>响应文件格式</w:t>
      </w:r>
      <w:bookmarkEnd w:id="44"/>
    </w:p>
    <w:p w:rsidR="00C111FB" w:rsidRDefault="00DA582E">
      <w:pPr>
        <w:ind w:firstLineChars="400" w:firstLine="1280"/>
        <w:jc w:val="right"/>
        <w:rPr>
          <w:rFonts w:ascii="宋体" w:hAnsi="宋体" w:cs="宋体"/>
          <w:sz w:val="32"/>
        </w:rPr>
      </w:pPr>
      <w:r>
        <w:rPr>
          <w:rFonts w:ascii="宋体" w:hAnsi="宋体" w:cs="宋体" w:hint="eastAsia"/>
          <w:sz w:val="32"/>
        </w:rPr>
        <w:t>正本</w:t>
      </w:r>
      <w:r>
        <w:rPr>
          <w:rFonts w:ascii="宋体" w:hAnsi="宋体" w:cs="宋体" w:hint="eastAsia"/>
          <w:sz w:val="32"/>
        </w:rPr>
        <w:t>/</w:t>
      </w:r>
      <w:r>
        <w:rPr>
          <w:rFonts w:ascii="宋体" w:hAnsi="宋体" w:cs="宋体" w:hint="eastAsia"/>
          <w:sz w:val="32"/>
        </w:rPr>
        <w:t>副本</w:t>
      </w:r>
    </w:p>
    <w:p w:rsidR="00C111FB" w:rsidRDefault="00C111FB">
      <w:pPr>
        <w:ind w:firstLineChars="400" w:firstLine="1760"/>
        <w:rPr>
          <w:rFonts w:ascii="宋体" w:hAnsi="宋体" w:cs="宋体"/>
          <w:sz w:val="44"/>
          <w:szCs w:val="40"/>
        </w:rPr>
      </w:pPr>
    </w:p>
    <w:p w:rsidR="00C111FB" w:rsidRDefault="00DA582E">
      <w:pPr>
        <w:jc w:val="center"/>
        <w:rPr>
          <w:rFonts w:ascii="宋体" w:hAnsi="宋体" w:cs="宋体"/>
          <w:b/>
          <w:bCs/>
          <w:sz w:val="36"/>
          <w:szCs w:val="32"/>
        </w:rPr>
      </w:pPr>
      <w:r>
        <w:rPr>
          <w:rFonts w:ascii="宋体" w:hAnsi="宋体" w:cs="宋体" w:hint="eastAsia"/>
          <w:b/>
          <w:bCs/>
          <w:sz w:val="36"/>
          <w:szCs w:val="32"/>
        </w:rPr>
        <w:t>郑州市大肠肛门病医院</w:t>
      </w:r>
    </w:p>
    <w:p w:rsidR="00C111FB" w:rsidRDefault="00DA582E">
      <w:pPr>
        <w:jc w:val="center"/>
        <w:rPr>
          <w:rFonts w:ascii="宋体" w:hAnsi="宋体" w:cs="宋体"/>
          <w:b/>
          <w:bCs/>
          <w:sz w:val="36"/>
          <w:szCs w:val="32"/>
        </w:rPr>
      </w:pPr>
      <w:r>
        <w:rPr>
          <w:rFonts w:ascii="宋体" w:hAnsi="宋体" w:cs="宋体" w:hint="eastAsia"/>
          <w:b/>
          <w:bCs/>
          <w:sz w:val="36"/>
          <w:szCs w:val="32"/>
        </w:rPr>
        <w:t>病理科生物显微镜采购项目</w:t>
      </w:r>
    </w:p>
    <w:p w:rsidR="00C111FB" w:rsidRDefault="00C111FB">
      <w:pPr>
        <w:ind w:firstLineChars="1500" w:firstLine="4200"/>
        <w:rPr>
          <w:rFonts w:ascii="宋体" w:hAnsi="宋体" w:cs="宋体"/>
        </w:rPr>
      </w:pPr>
    </w:p>
    <w:p w:rsidR="00C111FB" w:rsidRDefault="00C111FB">
      <w:pPr>
        <w:ind w:firstLineChars="1500" w:firstLine="4200"/>
        <w:rPr>
          <w:rFonts w:ascii="宋体" w:hAnsi="宋体" w:cs="宋体"/>
        </w:rPr>
      </w:pPr>
    </w:p>
    <w:p w:rsidR="00C111FB" w:rsidRDefault="00C111FB">
      <w:pPr>
        <w:ind w:firstLineChars="1000" w:firstLine="3200"/>
        <w:rPr>
          <w:rFonts w:ascii="宋体" w:hAnsi="宋体" w:cs="宋体"/>
          <w:sz w:val="32"/>
          <w:szCs w:val="32"/>
        </w:rPr>
      </w:pPr>
    </w:p>
    <w:p w:rsidR="00C111FB" w:rsidRDefault="00C111FB">
      <w:pPr>
        <w:ind w:firstLineChars="1000" w:firstLine="3200"/>
        <w:rPr>
          <w:rFonts w:ascii="宋体" w:hAnsi="宋体" w:cs="宋体"/>
          <w:sz w:val="32"/>
          <w:szCs w:val="32"/>
        </w:rPr>
      </w:pPr>
    </w:p>
    <w:p w:rsidR="00C111FB" w:rsidRDefault="00DA582E">
      <w:pPr>
        <w:jc w:val="center"/>
        <w:rPr>
          <w:rFonts w:ascii="宋体" w:hAnsi="宋体" w:cs="宋体"/>
          <w:sz w:val="36"/>
          <w:szCs w:val="36"/>
        </w:rPr>
      </w:pPr>
      <w:r>
        <w:rPr>
          <w:rFonts w:ascii="宋体" w:hAnsi="宋体" w:cs="宋体" w:hint="eastAsia"/>
          <w:b/>
          <w:bCs/>
          <w:sz w:val="36"/>
          <w:szCs w:val="36"/>
        </w:rPr>
        <w:t>响</w:t>
      </w:r>
      <w:r>
        <w:rPr>
          <w:rFonts w:ascii="宋体" w:hAnsi="宋体" w:cs="宋体" w:hint="eastAsia"/>
          <w:b/>
          <w:bCs/>
          <w:sz w:val="36"/>
          <w:szCs w:val="36"/>
        </w:rPr>
        <w:t xml:space="preserve"> </w:t>
      </w:r>
      <w:r>
        <w:rPr>
          <w:rFonts w:ascii="宋体" w:hAnsi="宋体" w:cs="宋体" w:hint="eastAsia"/>
          <w:b/>
          <w:bCs/>
          <w:sz w:val="36"/>
          <w:szCs w:val="36"/>
        </w:rPr>
        <w:t>应</w:t>
      </w:r>
      <w:r>
        <w:rPr>
          <w:rFonts w:ascii="宋体" w:hAnsi="宋体" w:cs="宋体" w:hint="eastAsia"/>
          <w:b/>
          <w:bCs/>
          <w:sz w:val="36"/>
          <w:szCs w:val="36"/>
        </w:rPr>
        <w:t xml:space="preserve"> </w:t>
      </w:r>
      <w:r>
        <w:rPr>
          <w:rFonts w:ascii="宋体" w:hAnsi="宋体" w:cs="宋体" w:hint="eastAsia"/>
          <w:b/>
          <w:bCs/>
          <w:sz w:val="36"/>
          <w:szCs w:val="36"/>
        </w:rPr>
        <w:t>文</w:t>
      </w:r>
      <w:r>
        <w:rPr>
          <w:rFonts w:ascii="宋体" w:hAnsi="宋体" w:cs="宋体" w:hint="eastAsia"/>
          <w:b/>
          <w:bCs/>
          <w:sz w:val="36"/>
          <w:szCs w:val="36"/>
        </w:rPr>
        <w:t xml:space="preserve"> </w:t>
      </w:r>
      <w:r>
        <w:rPr>
          <w:rFonts w:ascii="宋体" w:hAnsi="宋体" w:cs="宋体" w:hint="eastAsia"/>
          <w:b/>
          <w:bCs/>
          <w:sz w:val="36"/>
          <w:szCs w:val="36"/>
        </w:rPr>
        <w:t>件</w:t>
      </w:r>
    </w:p>
    <w:p w:rsidR="00C111FB" w:rsidRDefault="00C111FB">
      <w:pPr>
        <w:pStyle w:val="a5"/>
        <w:rPr>
          <w:rFonts w:ascii="宋体" w:hAnsi="宋体" w:cs="宋体"/>
          <w:sz w:val="32"/>
          <w:szCs w:val="32"/>
        </w:rPr>
      </w:pPr>
    </w:p>
    <w:p w:rsidR="00C111FB" w:rsidRDefault="00C111FB">
      <w:pPr>
        <w:pStyle w:val="20"/>
        <w:ind w:left="440"/>
        <w:rPr>
          <w:rFonts w:ascii="宋体" w:hAnsi="宋体" w:cs="宋体"/>
          <w:sz w:val="32"/>
          <w:szCs w:val="32"/>
        </w:rPr>
      </w:pPr>
    </w:p>
    <w:p w:rsidR="00C111FB" w:rsidRDefault="00C111FB">
      <w:pPr>
        <w:rPr>
          <w:rFonts w:ascii="宋体" w:hAnsi="宋体" w:cs="宋体"/>
          <w:sz w:val="32"/>
          <w:szCs w:val="32"/>
        </w:rPr>
      </w:pPr>
    </w:p>
    <w:p w:rsidR="00C111FB" w:rsidRDefault="00C111FB" w:rsidP="00C111FB">
      <w:pPr>
        <w:pStyle w:val="a0"/>
        <w:ind w:firstLine="640"/>
        <w:rPr>
          <w:rFonts w:cs="宋体"/>
          <w:sz w:val="32"/>
          <w:szCs w:val="32"/>
        </w:rPr>
      </w:pPr>
    </w:p>
    <w:p w:rsidR="00C111FB" w:rsidRDefault="00C111FB" w:rsidP="00C111FB">
      <w:pPr>
        <w:pStyle w:val="a0"/>
        <w:ind w:firstLine="640"/>
        <w:rPr>
          <w:rFonts w:cs="宋体"/>
          <w:sz w:val="32"/>
          <w:szCs w:val="32"/>
        </w:rPr>
      </w:pPr>
    </w:p>
    <w:p w:rsidR="00C111FB" w:rsidRDefault="00C111FB">
      <w:pPr>
        <w:rPr>
          <w:rFonts w:ascii="宋体" w:hAnsi="宋体" w:cs="宋体"/>
        </w:rPr>
      </w:pPr>
    </w:p>
    <w:p w:rsidR="00C111FB" w:rsidRDefault="00DA582E">
      <w:pPr>
        <w:ind w:firstLineChars="100" w:firstLine="320"/>
        <w:rPr>
          <w:rFonts w:ascii="宋体" w:hAnsi="宋体" w:cs="宋体"/>
          <w:sz w:val="32"/>
          <w:szCs w:val="32"/>
        </w:rPr>
      </w:pPr>
      <w:r>
        <w:rPr>
          <w:rFonts w:ascii="宋体" w:hAnsi="宋体" w:cs="宋体" w:hint="eastAsia"/>
          <w:sz w:val="32"/>
          <w:szCs w:val="32"/>
        </w:rPr>
        <w:t>谈判供应商：</w:t>
      </w:r>
      <w:r>
        <w:rPr>
          <w:rFonts w:ascii="宋体" w:hAnsi="宋体" w:cs="宋体" w:hint="eastAsia"/>
          <w:sz w:val="32"/>
          <w:szCs w:val="32"/>
        </w:rPr>
        <w:t xml:space="preserve"> </w:t>
      </w:r>
      <w:r>
        <w:rPr>
          <w:rFonts w:ascii="宋体" w:hAnsi="宋体" w:cs="宋体" w:hint="eastAsia"/>
          <w:sz w:val="32"/>
          <w:szCs w:val="32"/>
          <w:u w:val="single"/>
        </w:rPr>
        <w:t xml:space="preserve">                      </w:t>
      </w:r>
      <w:r>
        <w:rPr>
          <w:rFonts w:ascii="宋体" w:hAnsi="宋体" w:cs="宋体" w:hint="eastAsia"/>
          <w:sz w:val="32"/>
          <w:szCs w:val="32"/>
        </w:rPr>
        <w:t>（盖章）</w:t>
      </w:r>
    </w:p>
    <w:p w:rsidR="00C111FB" w:rsidRDefault="00C111FB">
      <w:pPr>
        <w:pStyle w:val="a5"/>
        <w:rPr>
          <w:rFonts w:ascii="宋体" w:hAnsi="宋体" w:cs="宋体"/>
        </w:rPr>
      </w:pPr>
    </w:p>
    <w:p w:rsidR="00C111FB" w:rsidRDefault="00DA582E">
      <w:pPr>
        <w:ind w:firstLineChars="100" w:firstLine="320"/>
        <w:rPr>
          <w:rFonts w:ascii="宋体" w:hAnsi="宋体" w:cs="宋体"/>
          <w:sz w:val="32"/>
          <w:szCs w:val="32"/>
        </w:rPr>
      </w:pPr>
      <w:r>
        <w:rPr>
          <w:rFonts w:ascii="宋体" w:hAnsi="宋体" w:cs="宋体" w:hint="eastAsia"/>
          <w:sz w:val="32"/>
          <w:szCs w:val="32"/>
        </w:rPr>
        <w:t>谈判供应商代表签字：</w:t>
      </w:r>
      <w:r>
        <w:rPr>
          <w:rFonts w:ascii="宋体" w:hAnsi="宋体" w:cs="宋体" w:hint="eastAsia"/>
          <w:sz w:val="32"/>
          <w:szCs w:val="32"/>
          <w:u w:val="single"/>
        </w:rPr>
        <w:t xml:space="preserve">               </w:t>
      </w:r>
      <w:r>
        <w:rPr>
          <w:rFonts w:ascii="宋体" w:hAnsi="宋体" w:cs="宋体" w:hint="eastAsia"/>
          <w:sz w:val="32"/>
          <w:szCs w:val="32"/>
        </w:rPr>
        <w:t>（签字）</w:t>
      </w:r>
    </w:p>
    <w:p w:rsidR="00C111FB" w:rsidRDefault="00C111FB">
      <w:pPr>
        <w:pStyle w:val="a5"/>
        <w:rPr>
          <w:rFonts w:ascii="宋体" w:hAnsi="宋体" w:cs="宋体"/>
        </w:rPr>
      </w:pPr>
    </w:p>
    <w:p w:rsidR="00C111FB" w:rsidRDefault="00DA582E">
      <w:pPr>
        <w:ind w:firstLineChars="100" w:firstLine="320"/>
        <w:rPr>
          <w:rFonts w:ascii="宋体" w:hAnsi="宋体" w:cs="宋体"/>
          <w:sz w:val="32"/>
          <w:szCs w:val="32"/>
        </w:rPr>
      </w:pPr>
      <w:r>
        <w:rPr>
          <w:rFonts w:ascii="宋体" w:hAnsi="宋体" w:cs="宋体" w:hint="eastAsia"/>
          <w:sz w:val="32"/>
          <w:szCs w:val="32"/>
        </w:rPr>
        <w:t>日</w:t>
      </w:r>
      <w:r>
        <w:rPr>
          <w:rFonts w:ascii="宋体" w:hAnsi="宋体" w:cs="宋体" w:hint="eastAsia"/>
          <w:sz w:val="32"/>
          <w:szCs w:val="32"/>
        </w:rPr>
        <w:t xml:space="preserve">       </w:t>
      </w:r>
      <w:r>
        <w:rPr>
          <w:rFonts w:ascii="宋体" w:hAnsi="宋体" w:cs="宋体" w:hint="eastAsia"/>
          <w:sz w:val="32"/>
          <w:szCs w:val="32"/>
        </w:rPr>
        <w:t>期：</w:t>
      </w:r>
      <w:r>
        <w:rPr>
          <w:rFonts w:ascii="宋体" w:hAnsi="宋体" w:cs="宋体" w:hint="eastAsia"/>
          <w:sz w:val="32"/>
          <w:szCs w:val="32"/>
          <w:u w:val="single"/>
        </w:rPr>
        <w:t xml:space="preserve">   </w:t>
      </w:r>
      <w:r>
        <w:rPr>
          <w:rFonts w:ascii="宋体" w:hAnsi="宋体" w:cs="宋体" w:hint="eastAsia"/>
          <w:sz w:val="32"/>
          <w:szCs w:val="32"/>
          <w:u w:val="single"/>
        </w:rPr>
        <w:t xml:space="preserve">  </w:t>
      </w:r>
      <w:r>
        <w:rPr>
          <w:rFonts w:ascii="宋体" w:hAnsi="宋体" w:cs="宋体" w:hint="eastAsia"/>
          <w:sz w:val="32"/>
          <w:szCs w:val="32"/>
          <w:u w:val="single"/>
        </w:rPr>
        <w:t xml:space="preserve">   </w:t>
      </w:r>
      <w:r>
        <w:rPr>
          <w:rFonts w:ascii="宋体" w:hAnsi="宋体" w:cs="宋体" w:hint="eastAsia"/>
          <w:sz w:val="32"/>
          <w:szCs w:val="32"/>
        </w:rPr>
        <w:t>年</w:t>
      </w:r>
      <w:r>
        <w:rPr>
          <w:rFonts w:ascii="宋体" w:hAnsi="宋体" w:cs="宋体" w:hint="eastAsia"/>
          <w:sz w:val="32"/>
          <w:szCs w:val="32"/>
          <w:u w:val="single"/>
        </w:rPr>
        <w:t xml:space="preserve">  </w:t>
      </w:r>
      <w:r>
        <w:rPr>
          <w:rFonts w:ascii="宋体" w:hAnsi="宋体" w:cs="宋体" w:hint="eastAsia"/>
          <w:sz w:val="32"/>
          <w:szCs w:val="32"/>
          <w:u w:val="single"/>
        </w:rPr>
        <w:t xml:space="preserve"> </w:t>
      </w:r>
      <w:r>
        <w:rPr>
          <w:rFonts w:ascii="宋体" w:hAnsi="宋体" w:cs="宋体" w:hint="eastAsia"/>
          <w:sz w:val="32"/>
          <w:szCs w:val="32"/>
          <w:u w:val="single"/>
        </w:rPr>
        <w:t xml:space="preserve">   </w:t>
      </w:r>
      <w:r>
        <w:rPr>
          <w:rFonts w:ascii="宋体" w:hAnsi="宋体" w:cs="宋体" w:hint="eastAsia"/>
          <w:sz w:val="32"/>
          <w:szCs w:val="32"/>
        </w:rPr>
        <w:t>月</w:t>
      </w:r>
      <w:r>
        <w:rPr>
          <w:rFonts w:ascii="宋体" w:hAnsi="宋体" w:cs="宋体" w:hint="eastAsia"/>
          <w:sz w:val="32"/>
          <w:szCs w:val="32"/>
          <w:u w:val="single"/>
        </w:rPr>
        <w:t xml:space="preserve">    </w:t>
      </w:r>
      <w:r>
        <w:rPr>
          <w:rFonts w:ascii="宋体" w:hAnsi="宋体" w:cs="宋体" w:hint="eastAsia"/>
          <w:sz w:val="32"/>
          <w:szCs w:val="32"/>
          <w:u w:val="single"/>
        </w:rPr>
        <w:t xml:space="preserve">  </w:t>
      </w:r>
      <w:r>
        <w:rPr>
          <w:rFonts w:ascii="宋体" w:hAnsi="宋体" w:cs="宋体" w:hint="eastAsia"/>
          <w:sz w:val="32"/>
          <w:szCs w:val="32"/>
          <w:u w:val="single"/>
        </w:rPr>
        <w:t xml:space="preserve">  </w:t>
      </w:r>
      <w:r>
        <w:rPr>
          <w:rFonts w:ascii="宋体" w:hAnsi="宋体" w:cs="宋体" w:hint="eastAsia"/>
          <w:sz w:val="32"/>
          <w:szCs w:val="32"/>
        </w:rPr>
        <w:t>日</w:t>
      </w:r>
    </w:p>
    <w:p w:rsidR="00C111FB" w:rsidRDefault="00C111FB">
      <w:pPr>
        <w:pStyle w:val="a5"/>
        <w:rPr>
          <w:rFonts w:ascii="宋体" w:hAnsi="宋体" w:cs="宋体"/>
          <w:sz w:val="32"/>
          <w:szCs w:val="32"/>
        </w:rPr>
      </w:pPr>
    </w:p>
    <w:p w:rsidR="00C111FB" w:rsidRDefault="00DA582E">
      <w:pPr>
        <w:widowControl/>
        <w:jc w:val="center"/>
      </w:pPr>
      <w:bookmarkStart w:id="45" w:name="_Hlk96773802"/>
      <w:bookmarkEnd w:id="45"/>
      <w:r>
        <w:rPr>
          <w:rFonts w:cs="宋体"/>
          <w:b/>
          <w:color w:val="000000"/>
          <w:sz w:val="30"/>
          <w:szCs w:val="30"/>
          <w:lang/>
        </w:rPr>
        <w:lastRenderedPageBreak/>
        <w:t>投标文件目录</w:t>
      </w:r>
    </w:p>
    <w:p w:rsidR="00C111FB" w:rsidRDefault="00C111FB">
      <w:pPr>
        <w:pStyle w:val="21"/>
        <w:jc w:val="left"/>
        <w:rPr>
          <w:rFonts w:cs="宋体"/>
          <w:color w:val="000000"/>
          <w:lang/>
        </w:rPr>
      </w:pPr>
    </w:p>
    <w:p w:rsidR="00C111FB" w:rsidRDefault="00C111FB"/>
    <w:p w:rsidR="00C111FB" w:rsidRDefault="00DA582E">
      <w:pPr>
        <w:rPr>
          <w:rFonts w:ascii="仿宋" w:eastAsia="仿宋" w:hAnsi="仿宋" w:cs="仿宋"/>
        </w:rPr>
      </w:pPr>
      <w:r>
        <w:rPr>
          <w:rFonts w:ascii="仿宋" w:eastAsia="仿宋" w:hAnsi="仿宋" w:cs="仿宋" w:hint="eastAsia"/>
        </w:rPr>
        <w:t>一、投标承诺书</w:t>
      </w:r>
      <w:r>
        <w:rPr>
          <w:rFonts w:ascii="仿宋" w:eastAsia="仿宋" w:hAnsi="仿宋" w:cs="仿宋" w:hint="eastAsia"/>
        </w:rPr>
        <w:tab/>
      </w:r>
      <w:r>
        <w:rPr>
          <w:rFonts w:ascii="仿宋" w:eastAsia="仿宋" w:hAnsi="仿宋" w:cs="仿宋" w:hint="eastAsia"/>
        </w:rPr>
        <w:t>·····································</w:t>
      </w:r>
    </w:p>
    <w:p w:rsidR="00C111FB" w:rsidRDefault="00DA582E">
      <w:pPr>
        <w:rPr>
          <w:rFonts w:ascii="仿宋" w:eastAsia="仿宋" w:hAnsi="仿宋" w:cs="仿宋"/>
        </w:rPr>
      </w:pPr>
      <w:r>
        <w:rPr>
          <w:rFonts w:ascii="仿宋" w:eastAsia="仿宋" w:hAnsi="仿宋" w:cs="仿宋" w:hint="eastAsia"/>
        </w:rPr>
        <w:t>二、法定代表人身份证明</w:t>
      </w:r>
      <w:r>
        <w:rPr>
          <w:rFonts w:ascii="仿宋" w:eastAsia="仿宋" w:hAnsi="仿宋" w:cs="仿宋" w:hint="eastAsia"/>
        </w:rPr>
        <w:tab/>
      </w:r>
      <w:r>
        <w:rPr>
          <w:rFonts w:ascii="仿宋" w:eastAsia="仿宋" w:hAnsi="仿宋" w:cs="仿宋" w:hint="eastAsia"/>
        </w:rPr>
        <w:t>····························</w:t>
      </w:r>
    </w:p>
    <w:p w:rsidR="00C111FB" w:rsidRDefault="00DA582E">
      <w:pPr>
        <w:rPr>
          <w:rFonts w:ascii="仿宋" w:eastAsia="仿宋" w:hAnsi="仿宋" w:cs="仿宋"/>
        </w:rPr>
      </w:pPr>
      <w:r>
        <w:rPr>
          <w:rFonts w:ascii="仿宋" w:eastAsia="仿宋" w:hAnsi="仿宋" w:cs="仿宋" w:hint="eastAsia"/>
        </w:rPr>
        <w:t>三、法定代表人授权委托书</w:t>
      </w:r>
      <w:r>
        <w:rPr>
          <w:rFonts w:ascii="仿宋" w:eastAsia="仿宋" w:hAnsi="仿宋" w:cs="仿宋" w:hint="eastAsia"/>
        </w:rPr>
        <w:t>····························</w:t>
      </w:r>
    </w:p>
    <w:p w:rsidR="00C111FB" w:rsidRDefault="00DA582E">
      <w:pPr>
        <w:rPr>
          <w:rFonts w:ascii="仿宋" w:eastAsia="仿宋" w:hAnsi="仿宋" w:cs="仿宋"/>
        </w:rPr>
      </w:pPr>
      <w:r>
        <w:rPr>
          <w:rFonts w:ascii="仿宋" w:eastAsia="仿宋" w:hAnsi="仿宋" w:cs="仿宋" w:hint="eastAsia"/>
        </w:rPr>
        <w:t>四、投标单位基本情况表</w:t>
      </w:r>
      <w:r>
        <w:rPr>
          <w:rFonts w:ascii="仿宋" w:eastAsia="仿宋" w:hAnsi="仿宋" w:cs="仿宋" w:hint="eastAsia"/>
        </w:rPr>
        <w:t>······························</w:t>
      </w:r>
      <w:r>
        <w:rPr>
          <w:rFonts w:ascii="仿宋" w:eastAsia="仿宋" w:hAnsi="仿宋" w:cs="仿宋" w:hint="eastAsia"/>
        </w:rPr>
        <w:tab/>
      </w:r>
    </w:p>
    <w:p w:rsidR="00C111FB" w:rsidRDefault="00DA582E">
      <w:pPr>
        <w:rPr>
          <w:rFonts w:ascii="仿宋" w:eastAsia="仿宋" w:hAnsi="仿宋" w:cs="仿宋"/>
        </w:rPr>
      </w:pPr>
      <w:r>
        <w:rPr>
          <w:rFonts w:ascii="仿宋" w:eastAsia="仿宋" w:hAnsi="仿宋" w:cs="仿宋" w:hint="eastAsia"/>
        </w:rPr>
        <w:t>五、项目报价表</w:t>
      </w:r>
      <w:r>
        <w:rPr>
          <w:rFonts w:ascii="仿宋" w:eastAsia="仿宋" w:hAnsi="仿宋" w:cs="仿宋" w:hint="eastAsia"/>
        </w:rPr>
        <w:t>······································</w:t>
      </w:r>
      <w:r>
        <w:rPr>
          <w:rFonts w:ascii="仿宋" w:eastAsia="仿宋" w:hAnsi="仿宋" w:cs="仿宋" w:hint="eastAsia"/>
        </w:rPr>
        <w:tab/>
      </w:r>
    </w:p>
    <w:p w:rsidR="00C111FB" w:rsidRDefault="00DA582E">
      <w:pPr>
        <w:rPr>
          <w:rFonts w:ascii="仿宋" w:eastAsia="仿宋" w:hAnsi="仿宋" w:cs="仿宋"/>
        </w:rPr>
      </w:pPr>
      <w:r>
        <w:rPr>
          <w:rFonts w:ascii="仿宋" w:eastAsia="仿宋" w:hAnsi="仿宋" w:cs="仿宋" w:hint="eastAsia"/>
        </w:rPr>
        <w:t>六、项目方案</w:t>
      </w:r>
      <w:r>
        <w:rPr>
          <w:rFonts w:ascii="仿宋" w:eastAsia="仿宋" w:hAnsi="仿宋" w:cs="仿宋" w:hint="eastAsia"/>
        </w:rPr>
        <w:t>·······························</w:t>
      </w:r>
      <w:r>
        <w:rPr>
          <w:rFonts w:ascii="仿宋" w:eastAsia="仿宋" w:hAnsi="仿宋" w:cs="仿宋" w:hint="eastAsia"/>
        </w:rPr>
        <w:t>·········</w:t>
      </w:r>
      <w:r>
        <w:rPr>
          <w:rFonts w:ascii="仿宋" w:eastAsia="仿宋" w:hAnsi="仿宋" w:cs="仿宋" w:hint="eastAsia"/>
        </w:rPr>
        <w:tab/>
      </w:r>
      <w:r>
        <w:rPr>
          <w:rFonts w:ascii="仿宋" w:eastAsia="仿宋" w:hAnsi="仿宋" w:cs="仿宋" w:hint="eastAsia"/>
        </w:rPr>
        <w:tab/>
      </w:r>
    </w:p>
    <w:p w:rsidR="00C111FB" w:rsidRDefault="00DA582E">
      <w:pPr>
        <w:rPr>
          <w:rFonts w:ascii="仿宋" w:eastAsia="仿宋" w:hAnsi="仿宋" w:cs="仿宋"/>
        </w:rPr>
      </w:pPr>
      <w:r>
        <w:rPr>
          <w:rFonts w:ascii="仿宋" w:eastAsia="仿宋" w:hAnsi="仿宋" w:cs="仿宋" w:hint="eastAsia"/>
        </w:rPr>
        <w:t>七、项目费用清单</w:t>
      </w:r>
      <w:r>
        <w:rPr>
          <w:rFonts w:ascii="仿宋" w:eastAsia="仿宋" w:hAnsi="仿宋" w:cs="仿宋" w:hint="eastAsia"/>
        </w:rPr>
        <w:t>····································</w:t>
      </w:r>
      <w:r>
        <w:rPr>
          <w:rFonts w:ascii="仿宋" w:eastAsia="仿宋" w:hAnsi="仿宋" w:cs="仿宋" w:hint="eastAsia"/>
        </w:rPr>
        <w:tab/>
      </w:r>
      <w:r>
        <w:rPr>
          <w:rFonts w:ascii="仿宋" w:eastAsia="仿宋" w:hAnsi="仿宋" w:cs="仿宋" w:hint="eastAsia"/>
        </w:rPr>
        <w:tab/>
      </w:r>
    </w:p>
    <w:p w:rsidR="00C111FB" w:rsidRDefault="00DA582E">
      <w:pPr>
        <w:pStyle w:val="a0"/>
        <w:ind w:firstLineChars="0" w:firstLine="0"/>
      </w:pPr>
      <w:r>
        <w:rPr>
          <w:rFonts w:ascii="仿宋" w:eastAsia="仿宋" w:hAnsi="仿宋" w:cs="仿宋" w:hint="eastAsia"/>
          <w:sz w:val="28"/>
        </w:rPr>
        <w:t>八</w:t>
      </w:r>
      <w:r>
        <w:rPr>
          <w:rFonts w:hint="eastAsia"/>
        </w:rPr>
        <w:t>、</w:t>
      </w:r>
      <w:r>
        <w:rPr>
          <w:rFonts w:ascii="仿宋" w:eastAsia="仿宋" w:hAnsi="仿宋" w:cs="仿宋" w:hint="eastAsia"/>
          <w:sz w:val="28"/>
        </w:rPr>
        <w:t>售后服务</w:t>
      </w:r>
      <w:r>
        <w:rPr>
          <w:rFonts w:ascii="仿宋" w:eastAsia="仿宋" w:hAnsi="仿宋" w:cs="仿宋" w:hint="eastAsia"/>
          <w:sz w:val="28"/>
        </w:rPr>
        <w:t>········································</w:t>
      </w:r>
    </w:p>
    <w:p w:rsidR="00C111FB" w:rsidRDefault="00DA582E">
      <w:pPr>
        <w:rPr>
          <w:rFonts w:ascii="仿宋" w:eastAsia="仿宋" w:hAnsi="仿宋" w:cs="仿宋"/>
        </w:rPr>
      </w:pPr>
      <w:r>
        <w:rPr>
          <w:rFonts w:ascii="仿宋" w:eastAsia="仿宋" w:hAnsi="仿宋" w:cs="仿宋" w:hint="eastAsia"/>
        </w:rPr>
        <w:t>九、有依法缴纳税收和社会保障资金的良好记录</w:t>
      </w:r>
      <w:r>
        <w:rPr>
          <w:rFonts w:ascii="仿宋" w:eastAsia="仿宋" w:hAnsi="仿宋" w:cs="仿宋" w:hint="eastAsia"/>
        </w:rPr>
        <w:t>··········</w:t>
      </w:r>
      <w:r>
        <w:rPr>
          <w:rFonts w:ascii="仿宋" w:eastAsia="仿宋" w:hAnsi="仿宋" w:cs="仿宋" w:hint="eastAsia"/>
        </w:rPr>
        <w:tab/>
      </w:r>
    </w:p>
    <w:p w:rsidR="00C111FB" w:rsidRDefault="00DA582E">
      <w:pPr>
        <w:rPr>
          <w:rFonts w:ascii="仿宋" w:eastAsia="仿宋" w:hAnsi="仿宋" w:cs="仿宋"/>
        </w:rPr>
      </w:pPr>
      <w:r>
        <w:rPr>
          <w:rFonts w:ascii="仿宋" w:eastAsia="仿宋" w:hAnsi="仿宋" w:cs="仿宋" w:hint="eastAsia"/>
        </w:rPr>
        <w:t>十、参加采购活动前三年内，</w:t>
      </w:r>
      <w:r>
        <w:rPr>
          <w:rFonts w:ascii="仿宋" w:eastAsia="仿宋" w:hAnsi="仿宋" w:cs="仿宋" w:hint="eastAsia"/>
        </w:rPr>
        <w:t>无</w:t>
      </w:r>
      <w:r>
        <w:rPr>
          <w:rFonts w:ascii="仿宋" w:eastAsia="仿宋" w:hAnsi="仿宋" w:cs="仿宋" w:hint="eastAsia"/>
        </w:rPr>
        <w:t>重大违法记录</w:t>
      </w:r>
      <w:r>
        <w:rPr>
          <w:rFonts w:ascii="仿宋" w:eastAsia="仿宋" w:hAnsi="仿宋" w:cs="仿宋" w:hint="eastAsia"/>
        </w:rPr>
        <w:t>············</w:t>
      </w:r>
      <w:r>
        <w:rPr>
          <w:rFonts w:ascii="仿宋" w:eastAsia="仿宋" w:hAnsi="仿宋" w:cs="仿宋" w:hint="eastAsia"/>
        </w:rPr>
        <w:tab/>
      </w:r>
    </w:p>
    <w:p w:rsidR="00C111FB" w:rsidRDefault="00DA582E">
      <w:pPr>
        <w:rPr>
          <w:rFonts w:ascii="仿宋" w:eastAsia="仿宋" w:hAnsi="仿宋" w:cs="仿宋"/>
        </w:rPr>
      </w:pPr>
      <w:r>
        <w:rPr>
          <w:rFonts w:ascii="仿宋" w:eastAsia="仿宋" w:hAnsi="仿宋" w:cs="仿宋" w:hint="eastAsia"/>
        </w:rPr>
        <w:t>十</w:t>
      </w:r>
      <w:r>
        <w:rPr>
          <w:rFonts w:ascii="仿宋" w:eastAsia="仿宋" w:hAnsi="仿宋" w:cs="仿宋" w:hint="eastAsia"/>
        </w:rPr>
        <w:t>一</w:t>
      </w:r>
      <w:r>
        <w:rPr>
          <w:rFonts w:ascii="仿宋" w:eastAsia="仿宋" w:hAnsi="仿宋" w:cs="仿宋" w:hint="eastAsia"/>
        </w:rPr>
        <w:t>、严重违法失信行为记录名单查询</w:t>
      </w:r>
      <w:r>
        <w:rPr>
          <w:rFonts w:ascii="仿宋" w:eastAsia="仿宋" w:hAnsi="仿宋" w:cs="仿宋" w:hint="eastAsia"/>
        </w:rPr>
        <w:t>················</w:t>
      </w:r>
      <w:r>
        <w:rPr>
          <w:rFonts w:ascii="仿宋" w:eastAsia="仿宋" w:hAnsi="仿宋" w:cs="仿宋" w:hint="eastAsia"/>
        </w:rPr>
        <w:tab/>
      </w:r>
    </w:p>
    <w:p w:rsidR="00C111FB" w:rsidRDefault="00DA582E">
      <w:pPr>
        <w:pStyle w:val="3"/>
        <w:spacing w:before="0" w:after="0"/>
        <w:jc w:val="left"/>
        <w:rPr>
          <w:rFonts w:ascii="仿宋" w:eastAsia="仿宋" w:hAnsi="仿宋" w:cs="仿宋"/>
          <w:b w:val="0"/>
          <w:bCs w:val="0"/>
          <w:sz w:val="28"/>
          <w:szCs w:val="28"/>
        </w:rPr>
      </w:pPr>
      <w:r>
        <w:rPr>
          <w:rFonts w:ascii="仿宋" w:eastAsia="仿宋" w:hAnsi="仿宋" w:cs="仿宋" w:hint="eastAsia"/>
          <w:b w:val="0"/>
          <w:bCs w:val="0"/>
          <w:sz w:val="28"/>
          <w:szCs w:val="28"/>
        </w:rPr>
        <w:t>十二、</w:t>
      </w:r>
      <w:r>
        <w:rPr>
          <w:rFonts w:ascii="仿宋" w:eastAsia="仿宋" w:hAnsi="仿宋" w:cs="仿宋" w:hint="eastAsia"/>
          <w:b w:val="0"/>
          <w:bCs w:val="0"/>
          <w:sz w:val="28"/>
          <w:szCs w:val="28"/>
        </w:rPr>
        <w:t>投标人认为需要提供的其他资料</w:t>
      </w:r>
      <w:r>
        <w:rPr>
          <w:rFonts w:ascii="仿宋" w:eastAsia="仿宋" w:hAnsi="仿宋" w:cs="仿宋" w:hint="eastAsia"/>
          <w:b w:val="0"/>
          <w:bCs w:val="0"/>
          <w:sz w:val="28"/>
          <w:szCs w:val="28"/>
        </w:rPr>
        <w:t>··················</w:t>
      </w:r>
      <w:r>
        <w:rPr>
          <w:rFonts w:ascii="仿宋" w:eastAsia="仿宋" w:hAnsi="仿宋" w:cs="仿宋" w:hint="eastAsia"/>
          <w:b w:val="0"/>
          <w:bCs w:val="0"/>
          <w:sz w:val="28"/>
          <w:szCs w:val="28"/>
        </w:rPr>
        <w:tab/>
      </w:r>
      <w:r>
        <w:rPr>
          <w:rFonts w:ascii="仿宋" w:eastAsia="仿宋" w:hAnsi="仿宋" w:cs="仿宋" w:hint="eastAsia"/>
          <w:b w:val="0"/>
          <w:bCs w:val="0"/>
          <w:sz w:val="28"/>
          <w:szCs w:val="28"/>
        </w:rPr>
        <w:tab/>
      </w:r>
    </w:p>
    <w:p w:rsidR="00C111FB" w:rsidRDefault="00DA582E">
      <w:pPr>
        <w:pStyle w:val="3"/>
        <w:spacing w:before="0" w:after="0"/>
        <w:jc w:val="left"/>
        <w:rPr>
          <w:rFonts w:ascii="仿宋" w:eastAsia="仿宋" w:hAnsi="仿宋" w:cs="仿宋"/>
          <w:b w:val="0"/>
          <w:bCs w:val="0"/>
          <w:sz w:val="28"/>
          <w:szCs w:val="28"/>
        </w:rPr>
      </w:pPr>
      <w:r>
        <w:rPr>
          <w:rFonts w:ascii="仿宋" w:eastAsia="仿宋" w:hAnsi="仿宋" w:cs="仿宋" w:hint="eastAsia"/>
          <w:b w:val="0"/>
          <w:bCs w:val="0"/>
          <w:sz w:val="28"/>
          <w:szCs w:val="28"/>
        </w:rPr>
        <w:t>十</w:t>
      </w:r>
      <w:r>
        <w:rPr>
          <w:rFonts w:ascii="仿宋" w:eastAsia="仿宋" w:hAnsi="仿宋" w:cs="仿宋" w:hint="eastAsia"/>
          <w:b w:val="0"/>
          <w:bCs w:val="0"/>
          <w:sz w:val="28"/>
          <w:szCs w:val="28"/>
        </w:rPr>
        <w:t>三</w:t>
      </w:r>
      <w:r>
        <w:rPr>
          <w:rFonts w:ascii="仿宋" w:eastAsia="仿宋" w:hAnsi="仿宋" w:cs="仿宋" w:hint="eastAsia"/>
          <w:b w:val="0"/>
          <w:bCs w:val="0"/>
          <w:sz w:val="28"/>
          <w:szCs w:val="28"/>
        </w:rPr>
        <w:t>、反商业贿赂承诺书</w:t>
      </w:r>
      <w:r>
        <w:rPr>
          <w:rFonts w:ascii="仿宋" w:eastAsia="仿宋" w:hAnsi="仿宋" w:cs="仿宋" w:hint="eastAsia"/>
          <w:b w:val="0"/>
          <w:bCs w:val="0"/>
          <w:sz w:val="28"/>
          <w:szCs w:val="28"/>
        </w:rPr>
        <w:t>······························</w:t>
      </w:r>
      <w:r>
        <w:rPr>
          <w:rFonts w:ascii="仿宋" w:eastAsia="仿宋" w:hAnsi="仿宋" w:cs="仿宋" w:hint="eastAsia"/>
          <w:b w:val="0"/>
          <w:bCs w:val="0"/>
          <w:sz w:val="28"/>
          <w:szCs w:val="28"/>
        </w:rPr>
        <w:tab/>
      </w:r>
      <w:r>
        <w:rPr>
          <w:rFonts w:ascii="仿宋" w:eastAsia="仿宋" w:hAnsi="仿宋" w:cs="仿宋" w:hint="eastAsia"/>
          <w:b w:val="0"/>
          <w:bCs w:val="0"/>
          <w:sz w:val="28"/>
          <w:szCs w:val="28"/>
        </w:rPr>
        <w:tab/>
      </w:r>
      <w:r>
        <w:rPr>
          <w:rFonts w:ascii="仿宋" w:eastAsia="仿宋" w:hAnsi="仿宋" w:cs="仿宋" w:hint="eastAsia"/>
          <w:b w:val="0"/>
          <w:bCs w:val="0"/>
          <w:sz w:val="28"/>
          <w:szCs w:val="28"/>
        </w:rPr>
        <w:tab/>
      </w:r>
      <w:r>
        <w:rPr>
          <w:rFonts w:ascii="仿宋" w:eastAsia="仿宋" w:hAnsi="仿宋" w:cs="仿宋" w:hint="eastAsia"/>
          <w:b w:val="0"/>
          <w:bCs w:val="0"/>
          <w:sz w:val="28"/>
          <w:szCs w:val="28"/>
        </w:rPr>
        <w:tab/>
      </w:r>
    </w:p>
    <w:p w:rsidR="00C111FB" w:rsidRDefault="00C111FB"/>
    <w:p w:rsidR="00C111FB" w:rsidRDefault="00C111FB" w:rsidP="00C111FB">
      <w:pPr>
        <w:pStyle w:val="a0"/>
        <w:ind w:firstLine="480"/>
        <w:rPr>
          <w:rFonts w:ascii="仿宋" w:eastAsia="仿宋" w:hAnsi="仿宋" w:cs="仿宋"/>
          <w:color w:val="000000"/>
          <w:szCs w:val="24"/>
          <w:lang/>
        </w:rPr>
      </w:pPr>
    </w:p>
    <w:p w:rsidR="00C111FB" w:rsidRDefault="00C111FB" w:rsidP="00C111FB">
      <w:pPr>
        <w:pStyle w:val="a0"/>
        <w:ind w:firstLine="480"/>
        <w:rPr>
          <w:rFonts w:ascii="仿宋" w:eastAsia="仿宋" w:hAnsi="仿宋" w:cs="仿宋"/>
          <w:color w:val="000000"/>
          <w:szCs w:val="24"/>
          <w:lang/>
        </w:rPr>
      </w:pPr>
    </w:p>
    <w:p w:rsidR="00C111FB" w:rsidRDefault="00C111FB" w:rsidP="00C111FB">
      <w:pPr>
        <w:pStyle w:val="a0"/>
        <w:ind w:firstLine="480"/>
        <w:rPr>
          <w:rFonts w:ascii="仿宋" w:eastAsia="仿宋" w:hAnsi="仿宋" w:cs="仿宋"/>
          <w:color w:val="000000"/>
          <w:szCs w:val="24"/>
          <w:lang/>
        </w:rPr>
      </w:pPr>
    </w:p>
    <w:p w:rsidR="00C111FB" w:rsidRDefault="00C111FB">
      <w:pPr>
        <w:pStyle w:val="a0"/>
        <w:ind w:firstLineChars="0" w:firstLine="0"/>
        <w:rPr>
          <w:rFonts w:ascii="仿宋" w:eastAsia="仿宋" w:hAnsi="仿宋" w:cs="仿宋"/>
          <w:color w:val="000000"/>
          <w:szCs w:val="24"/>
          <w:lang/>
        </w:rPr>
      </w:pPr>
    </w:p>
    <w:p w:rsidR="00C111FB" w:rsidRDefault="00C111FB">
      <w:pPr>
        <w:pStyle w:val="a0"/>
        <w:ind w:firstLineChars="0" w:firstLine="0"/>
        <w:rPr>
          <w:rFonts w:ascii="仿宋" w:eastAsia="仿宋" w:hAnsi="仿宋" w:cs="仿宋"/>
          <w:color w:val="000000"/>
          <w:szCs w:val="24"/>
          <w:lang/>
        </w:rPr>
      </w:pPr>
    </w:p>
    <w:p w:rsidR="00C111FB" w:rsidRDefault="00DA582E">
      <w:pPr>
        <w:widowControl/>
        <w:jc w:val="center"/>
        <w:outlineLvl w:val="0"/>
        <w:rPr>
          <w:rFonts w:ascii="仿宋" w:eastAsia="仿宋" w:hAnsi="仿宋" w:cs="仿宋"/>
          <w:b/>
          <w:sz w:val="32"/>
          <w:szCs w:val="32"/>
          <w:lang/>
        </w:rPr>
      </w:pPr>
      <w:r>
        <w:rPr>
          <w:rFonts w:ascii="仿宋" w:eastAsia="仿宋" w:hAnsi="仿宋" w:cs="仿宋" w:hint="eastAsia"/>
          <w:b/>
          <w:sz w:val="32"/>
          <w:szCs w:val="32"/>
          <w:lang/>
        </w:rPr>
        <w:lastRenderedPageBreak/>
        <w:t>一、</w:t>
      </w:r>
      <w:r>
        <w:rPr>
          <w:rFonts w:ascii="仿宋" w:eastAsia="仿宋" w:hAnsi="仿宋" w:cs="仿宋" w:hint="eastAsia"/>
          <w:b/>
          <w:sz w:val="32"/>
          <w:szCs w:val="32"/>
          <w:lang/>
        </w:rPr>
        <w:t>投标承诺书</w:t>
      </w:r>
    </w:p>
    <w:p w:rsidR="00C111FB" w:rsidRDefault="00DA582E">
      <w:pPr>
        <w:widowControl/>
        <w:spacing w:line="360" w:lineRule="auto"/>
        <w:rPr>
          <w:rFonts w:ascii="仿宋" w:eastAsia="仿宋" w:hAnsi="仿宋" w:cs="仿宋"/>
          <w:sz w:val="32"/>
          <w:szCs w:val="32"/>
        </w:rPr>
      </w:pPr>
      <w:r>
        <w:rPr>
          <w:rFonts w:ascii="仿宋" w:eastAsia="仿宋" w:hAnsi="仿宋" w:cs="仿宋" w:hint="eastAsia"/>
          <w:sz w:val="32"/>
          <w:szCs w:val="32"/>
          <w:lang/>
        </w:rPr>
        <w:t>郑州市大肠肛门病医院：</w:t>
      </w:r>
      <w:r>
        <w:rPr>
          <w:rFonts w:ascii="仿宋" w:eastAsia="仿宋" w:hAnsi="仿宋" w:cs="仿宋" w:hint="eastAsia"/>
          <w:sz w:val="32"/>
          <w:szCs w:val="32"/>
          <w:lang/>
        </w:rPr>
        <w:t xml:space="preserve"> </w:t>
      </w:r>
    </w:p>
    <w:p w:rsidR="00C111FB" w:rsidRDefault="00DA582E">
      <w:pPr>
        <w:widowControl/>
        <w:spacing w:line="360" w:lineRule="auto"/>
        <w:ind w:firstLine="480"/>
        <w:rPr>
          <w:rFonts w:ascii="仿宋" w:eastAsia="仿宋" w:hAnsi="仿宋" w:cs="仿宋"/>
          <w:sz w:val="32"/>
          <w:szCs w:val="32"/>
        </w:rPr>
      </w:pPr>
      <w:r>
        <w:rPr>
          <w:rFonts w:ascii="仿宋" w:eastAsia="仿宋" w:hAnsi="仿宋" w:cs="仿宋" w:hint="eastAsia"/>
          <w:sz w:val="32"/>
          <w:szCs w:val="32"/>
          <w:lang/>
        </w:rPr>
        <w:t>1</w:t>
      </w:r>
      <w:r>
        <w:rPr>
          <w:rFonts w:ascii="仿宋" w:eastAsia="仿宋" w:hAnsi="仿宋" w:cs="仿宋" w:hint="eastAsia"/>
          <w:sz w:val="32"/>
          <w:szCs w:val="32"/>
          <w:lang/>
        </w:rPr>
        <w:t>、根据已收到贵方的招标文件（郑州市大肠肛门病医院</w:t>
      </w:r>
      <w:r>
        <w:rPr>
          <w:rFonts w:ascii="仿宋" w:eastAsia="仿宋" w:hAnsi="仿宋" w:cs="仿宋" w:hint="eastAsia"/>
          <w:sz w:val="32"/>
          <w:szCs w:val="32"/>
          <w:lang/>
        </w:rPr>
        <w:t>病理科生物显微镜采购项目</w:t>
      </w:r>
      <w:r>
        <w:rPr>
          <w:rFonts w:ascii="仿宋" w:eastAsia="仿宋" w:hAnsi="仿宋" w:cs="仿宋" w:hint="eastAsia"/>
          <w:sz w:val="32"/>
          <w:szCs w:val="32"/>
          <w:lang/>
        </w:rPr>
        <w:t>），遵照国家有关政策法规，我方经考察现场和研究上述招标文件及其他相关资料后，我方愿以招标文件所要求的条件参与投标，我方的条件以投标书所显示内容为准。</w:t>
      </w:r>
      <w:r>
        <w:rPr>
          <w:rFonts w:ascii="仿宋" w:eastAsia="仿宋" w:hAnsi="仿宋" w:cs="仿宋" w:hint="eastAsia"/>
          <w:sz w:val="32"/>
          <w:szCs w:val="32"/>
          <w:lang/>
        </w:rPr>
        <w:t xml:space="preserve"> </w:t>
      </w:r>
    </w:p>
    <w:p w:rsidR="00C111FB" w:rsidRDefault="00DA582E">
      <w:pPr>
        <w:widowControl/>
        <w:spacing w:line="360" w:lineRule="auto"/>
        <w:ind w:firstLine="480"/>
        <w:rPr>
          <w:rFonts w:ascii="仿宋" w:eastAsia="仿宋" w:hAnsi="仿宋" w:cs="仿宋"/>
          <w:sz w:val="32"/>
          <w:szCs w:val="32"/>
        </w:rPr>
      </w:pPr>
      <w:r>
        <w:rPr>
          <w:rFonts w:ascii="仿宋" w:eastAsia="仿宋" w:hAnsi="仿宋" w:cs="仿宋" w:hint="eastAsia"/>
          <w:sz w:val="32"/>
          <w:szCs w:val="32"/>
          <w:lang/>
        </w:rPr>
        <w:t>2</w:t>
      </w:r>
      <w:r>
        <w:rPr>
          <w:rFonts w:ascii="仿宋" w:eastAsia="仿宋" w:hAnsi="仿宋" w:cs="仿宋" w:hint="eastAsia"/>
          <w:sz w:val="32"/>
          <w:szCs w:val="32"/>
          <w:lang/>
        </w:rPr>
        <w:t>、我方已详细审核全部招标文件，包括修改文件</w:t>
      </w:r>
      <w:r>
        <w:rPr>
          <w:rFonts w:ascii="仿宋" w:eastAsia="仿宋" w:hAnsi="仿宋" w:cs="仿宋" w:hint="eastAsia"/>
          <w:sz w:val="32"/>
          <w:szCs w:val="32"/>
          <w:lang/>
        </w:rPr>
        <w:t>（</w:t>
      </w:r>
      <w:r>
        <w:rPr>
          <w:rFonts w:ascii="仿宋" w:eastAsia="仿宋" w:hAnsi="仿宋" w:cs="仿宋" w:hint="eastAsia"/>
          <w:sz w:val="32"/>
          <w:szCs w:val="32"/>
          <w:lang/>
        </w:rPr>
        <w:t>如果有的话</w:t>
      </w:r>
      <w:r>
        <w:rPr>
          <w:rFonts w:ascii="仿宋" w:eastAsia="仿宋" w:hAnsi="仿宋" w:cs="仿宋" w:hint="eastAsia"/>
          <w:sz w:val="32"/>
          <w:szCs w:val="32"/>
          <w:lang/>
        </w:rPr>
        <w:t>）</w:t>
      </w:r>
      <w:r>
        <w:rPr>
          <w:rFonts w:ascii="仿宋" w:eastAsia="仿宋" w:hAnsi="仿宋" w:cs="仿宋" w:hint="eastAsia"/>
          <w:sz w:val="32"/>
          <w:szCs w:val="32"/>
          <w:lang/>
        </w:rPr>
        <w:t>，及有关附件，我方同意放弃提出含糊不清或误解的权力。</w:t>
      </w:r>
      <w:r>
        <w:rPr>
          <w:rFonts w:ascii="仿宋" w:eastAsia="仿宋" w:hAnsi="仿宋" w:cs="仿宋" w:hint="eastAsia"/>
          <w:sz w:val="32"/>
          <w:szCs w:val="32"/>
          <w:lang/>
        </w:rPr>
        <w:t xml:space="preserve"> </w:t>
      </w:r>
    </w:p>
    <w:p w:rsidR="00C111FB" w:rsidRDefault="00DA582E">
      <w:pPr>
        <w:widowControl/>
        <w:spacing w:line="360" w:lineRule="auto"/>
        <w:ind w:firstLine="480"/>
        <w:rPr>
          <w:rFonts w:ascii="仿宋" w:eastAsia="仿宋" w:hAnsi="仿宋" w:cs="仿宋"/>
          <w:sz w:val="32"/>
          <w:szCs w:val="32"/>
        </w:rPr>
      </w:pPr>
      <w:r>
        <w:rPr>
          <w:rFonts w:ascii="仿宋" w:eastAsia="仿宋" w:hAnsi="仿宋" w:cs="仿宋" w:hint="eastAsia"/>
          <w:sz w:val="32"/>
          <w:szCs w:val="32"/>
          <w:lang/>
        </w:rPr>
        <w:t>3</w:t>
      </w:r>
      <w:r>
        <w:rPr>
          <w:rFonts w:ascii="仿宋" w:eastAsia="仿宋" w:hAnsi="仿宋" w:cs="仿宋" w:hint="eastAsia"/>
          <w:sz w:val="32"/>
          <w:szCs w:val="32"/>
          <w:lang/>
        </w:rPr>
        <w:t>、我方承认投标附录是我方投标函的组成部分。</w:t>
      </w:r>
      <w:r>
        <w:rPr>
          <w:rFonts w:ascii="仿宋" w:eastAsia="仿宋" w:hAnsi="仿宋" w:cs="仿宋" w:hint="eastAsia"/>
          <w:sz w:val="32"/>
          <w:szCs w:val="32"/>
          <w:lang/>
        </w:rPr>
        <w:t xml:space="preserve"> </w:t>
      </w:r>
    </w:p>
    <w:p w:rsidR="00C111FB" w:rsidRDefault="00DA582E">
      <w:pPr>
        <w:widowControl/>
        <w:spacing w:line="360" w:lineRule="auto"/>
        <w:ind w:firstLine="480"/>
        <w:rPr>
          <w:rFonts w:ascii="仿宋" w:eastAsia="仿宋" w:hAnsi="仿宋" w:cs="仿宋"/>
          <w:sz w:val="32"/>
          <w:szCs w:val="32"/>
        </w:rPr>
      </w:pPr>
      <w:r>
        <w:rPr>
          <w:rFonts w:ascii="仿宋" w:eastAsia="仿宋" w:hAnsi="仿宋" w:cs="仿宋" w:hint="eastAsia"/>
          <w:sz w:val="32"/>
          <w:szCs w:val="32"/>
          <w:lang/>
        </w:rPr>
        <w:t>4</w:t>
      </w:r>
      <w:r>
        <w:rPr>
          <w:rFonts w:ascii="仿宋" w:eastAsia="仿宋" w:hAnsi="仿宋" w:cs="仿宋" w:hint="eastAsia"/>
          <w:sz w:val="32"/>
          <w:szCs w:val="32"/>
          <w:lang/>
        </w:rPr>
        <w:t>、我方同意所递交的投标文件在招标期内有效，在此期间内我方有可能中标，我方将受此约束。</w:t>
      </w:r>
      <w:r>
        <w:rPr>
          <w:rFonts w:ascii="仿宋" w:eastAsia="仿宋" w:hAnsi="仿宋" w:cs="仿宋" w:hint="eastAsia"/>
          <w:sz w:val="32"/>
          <w:szCs w:val="32"/>
          <w:lang/>
        </w:rPr>
        <w:t xml:space="preserve"> </w:t>
      </w:r>
    </w:p>
    <w:p w:rsidR="00C111FB" w:rsidRDefault="00DA582E">
      <w:pPr>
        <w:widowControl/>
        <w:spacing w:line="360" w:lineRule="auto"/>
        <w:ind w:firstLine="480"/>
        <w:rPr>
          <w:rFonts w:ascii="仿宋" w:eastAsia="仿宋" w:hAnsi="仿宋" w:cs="仿宋"/>
          <w:sz w:val="32"/>
          <w:szCs w:val="32"/>
        </w:rPr>
      </w:pPr>
      <w:r>
        <w:rPr>
          <w:rFonts w:ascii="仿宋" w:eastAsia="仿宋" w:hAnsi="仿宋" w:cs="仿宋" w:hint="eastAsia"/>
          <w:sz w:val="32"/>
          <w:szCs w:val="32"/>
          <w:lang/>
        </w:rPr>
        <w:t>5</w:t>
      </w:r>
      <w:r>
        <w:rPr>
          <w:rFonts w:ascii="仿宋" w:eastAsia="仿宋" w:hAnsi="仿宋" w:cs="仿宋" w:hint="eastAsia"/>
          <w:sz w:val="32"/>
          <w:szCs w:val="32"/>
          <w:lang/>
        </w:rPr>
        <w:t>、我方同意贵方不受你们所收到的任何投标文件的约束。</w:t>
      </w:r>
      <w:r>
        <w:rPr>
          <w:rFonts w:ascii="仿宋" w:eastAsia="仿宋" w:hAnsi="仿宋" w:cs="仿宋" w:hint="eastAsia"/>
          <w:sz w:val="32"/>
          <w:szCs w:val="32"/>
          <w:lang/>
        </w:rPr>
        <w:t xml:space="preserve"> </w:t>
      </w:r>
    </w:p>
    <w:p w:rsidR="00C111FB" w:rsidRDefault="00DA582E">
      <w:pPr>
        <w:widowControl/>
        <w:spacing w:line="360" w:lineRule="auto"/>
        <w:ind w:firstLine="480"/>
        <w:rPr>
          <w:rFonts w:ascii="仿宋" w:eastAsia="仿宋" w:hAnsi="仿宋" w:cs="仿宋"/>
          <w:sz w:val="32"/>
          <w:szCs w:val="32"/>
        </w:rPr>
      </w:pPr>
      <w:r>
        <w:rPr>
          <w:rFonts w:ascii="仿宋" w:eastAsia="仿宋" w:hAnsi="仿宋" w:cs="仿宋" w:hint="eastAsia"/>
          <w:sz w:val="32"/>
          <w:szCs w:val="32"/>
          <w:lang/>
        </w:rPr>
        <w:t>6</w:t>
      </w:r>
      <w:r>
        <w:rPr>
          <w:rFonts w:ascii="仿宋" w:eastAsia="仿宋" w:hAnsi="仿宋" w:cs="仿宋" w:hint="eastAsia"/>
          <w:sz w:val="32"/>
          <w:szCs w:val="32"/>
          <w:lang/>
        </w:rPr>
        <w:t>、我方接受贵方招标文件的全部内容。</w:t>
      </w:r>
      <w:r>
        <w:rPr>
          <w:rFonts w:ascii="仿宋" w:eastAsia="仿宋" w:hAnsi="仿宋" w:cs="仿宋" w:hint="eastAsia"/>
          <w:sz w:val="32"/>
          <w:szCs w:val="32"/>
          <w:lang/>
        </w:rPr>
        <w:t xml:space="preserve"> </w:t>
      </w:r>
    </w:p>
    <w:p w:rsidR="00C111FB" w:rsidRDefault="00DA582E">
      <w:pPr>
        <w:widowControl/>
        <w:spacing w:line="360" w:lineRule="auto"/>
        <w:ind w:firstLine="480"/>
        <w:rPr>
          <w:rFonts w:ascii="仿宋" w:eastAsia="仿宋" w:hAnsi="仿宋" w:cs="仿宋"/>
          <w:sz w:val="32"/>
          <w:szCs w:val="32"/>
        </w:rPr>
      </w:pPr>
      <w:r>
        <w:rPr>
          <w:rFonts w:ascii="仿宋" w:eastAsia="仿宋" w:hAnsi="仿宋" w:cs="仿宋" w:hint="eastAsia"/>
          <w:sz w:val="32"/>
          <w:szCs w:val="32"/>
          <w:lang/>
        </w:rPr>
        <w:t>7</w:t>
      </w:r>
      <w:r>
        <w:rPr>
          <w:rFonts w:ascii="仿宋" w:eastAsia="仿宋" w:hAnsi="仿宋" w:cs="仿宋" w:hint="eastAsia"/>
          <w:sz w:val="32"/>
          <w:szCs w:val="32"/>
          <w:lang/>
        </w:rPr>
        <w:t>、我方相信贵方的招标结果是公正、合法的，无论我方中标还是落标，我方将毫无异议地接受这一结果。</w:t>
      </w:r>
      <w:r>
        <w:rPr>
          <w:rFonts w:ascii="仿宋" w:eastAsia="仿宋" w:hAnsi="仿宋" w:cs="仿宋" w:hint="eastAsia"/>
          <w:sz w:val="32"/>
          <w:szCs w:val="32"/>
          <w:lang/>
        </w:rPr>
        <w:t xml:space="preserve"> </w:t>
      </w:r>
    </w:p>
    <w:p w:rsidR="00C111FB" w:rsidRDefault="00DA582E">
      <w:pPr>
        <w:widowControl/>
        <w:spacing w:line="360" w:lineRule="auto"/>
        <w:ind w:firstLine="480"/>
        <w:rPr>
          <w:rFonts w:ascii="仿宋" w:eastAsia="仿宋" w:hAnsi="仿宋" w:cs="仿宋"/>
          <w:sz w:val="32"/>
          <w:szCs w:val="32"/>
        </w:rPr>
      </w:pPr>
      <w:r>
        <w:rPr>
          <w:rFonts w:ascii="仿宋" w:eastAsia="仿宋" w:hAnsi="仿宋" w:cs="仿宋" w:hint="eastAsia"/>
          <w:sz w:val="32"/>
          <w:szCs w:val="32"/>
          <w:lang/>
        </w:rPr>
        <w:t>8</w:t>
      </w:r>
      <w:r>
        <w:rPr>
          <w:rFonts w:ascii="仿宋" w:eastAsia="仿宋" w:hAnsi="仿宋" w:cs="仿宋" w:hint="eastAsia"/>
          <w:sz w:val="32"/>
          <w:szCs w:val="32"/>
          <w:lang/>
        </w:rPr>
        <w:t>、一旦我方中标，我方将毫无异议地接受贵方授予的承办协议并严格依照贵方招标公告和招标文件中的相关规定与贵方鉴定承办的协议。</w:t>
      </w:r>
      <w:r>
        <w:rPr>
          <w:rFonts w:ascii="仿宋" w:eastAsia="仿宋" w:hAnsi="仿宋" w:cs="仿宋" w:hint="eastAsia"/>
          <w:sz w:val="32"/>
          <w:szCs w:val="32"/>
          <w:lang/>
        </w:rPr>
        <w:t xml:space="preserve"> </w:t>
      </w:r>
    </w:p>
    <w:p w:rsidR="00C111FB" w:rsidRDefault="00DA582E">
      <w:pPr>
        <w:widowControl/>
        <w:spacing w:line="360" w:lineRule="auto"/>
        <w:ind w:firstLine="480"/>
        <w:rPr>
          <w:rFonts w:ascii="仿宋" w:eastAsia="仿宋" w:hAnsi="仿宋" w:cs="仿宋"/>
          <w:sz w:val="32"/>
          <w:szCs w:val="32"/>
        </w:rPr>
      </w:pPr>
      <w:r>
        <w:rPr>
          <w:rFonts w:ascii="仿宋" w:eastAsia="仿宋" w:hAnsi="仿宋" w:cs="仿宋" w:hint="eastAsia"/>
          <w:sz w:val="32"/>
          <w:szCs w:val="32"/>
          <w:lang/>
        </w:rPr>
        <w:t>9</w:t>
      </w:r>
      <w:r>
        <w:rPr>
          <w:rFonts w:ascii="仿宋" w:eastAsia="仿宋" w:hAnsi="仿宋" w:cs="仿宋" w:hint="eastAsia"/>
          <w:sz w:val="32"/>
          <w:szCs w:val="32"/>
          <w:lang/>
        </w:rPr>
        <w:t>、我方保证所递交的投标文件所反映的内容真实可靠，否则</w:t>
      </w:r>
      <w:r>
        <w:rPr>
          <w:rFonts w:ascii="仿宋" w:eastAsia="仿宋" w:hAnsi="仿宋" w:cs="仿宋" w:hint="eastAsia"/>
          <w:sz w:val="32"/>
          <w:szCs w:val="32"/>
          <w:lang/>
        </w:rPr>
        <w:t>将承担由此引起的一切后果和相应的法律责任。</w:t>
      </w:r>
      <w:r>
        <w:rPr>
          <w:rFonts w:ascii="仿宋" w:eastAsia="仿宋" w:hAnsi="仿宋" w:cs="仿宋" w:hint="eastAsia"/>
          <w:sz w:val="32"/>
          <w:szCs w:val="32"/>
          <w:lang/>
        </w:rPr>
        <w:t xml:space="preserve"> </w:t>
      </w:r>
    </w:p>
    <w:p w:rsidR="00C111FB" w:rsidRDefault="00DA582E">
      <w:pPr>
        <w:widowControl/>
        <w:spacing w:line="360" w:lineRule="auto"/>
        <w:ind w:firstLine="480"/>
        <w:rPr>
          <w:rFonts w:ascii="仿宋" w:eastAsia="仿宋" w:hAnsi="仿宋" w:cs="仿宋"/>
          <w:sz w:val="32"/>
          <w:szCs w:val="32"/>
        </w:rPr>
      </w:pPr>
      <w:r>
        <w:rPr>
          <w:rFonts w:ascii="仿宋" w:eastAsia="仿宋" w:hAnsi="仿宋" w:cs="仿宋" w:hint="eastAsia"/>
          <w:color w:val="000000"/>
          <w:sz w:val="32"/>
          <w:szCs w:val="32"/>
          <w:lang/>
        </w:rPr>
        <w:lastRenderedPageBreak/>
        <w:t>投标人名称：</w:t>
      </w:r>
      <w:r>
        <w:rPr>
          <w:rFonts w:ascii="仿宋" w:eastAsia="仿宋" w:hAnsi="仿宋" w:cs="仿宋" w:hint="eastAsia"/>
          <w:sz w:val="32"/>
          <w:szCs w:val="32"/>
          <w:u w:val="single"/>
        </w:rPr>
        <w:t xml:space="preserve">                               </w:t>
      </w:r>
      <w:r>
        <w:rPr>
          <w:rFonts w:ascii="仿宋" w:eastAsia="仿宋" w:hAnsi="仿宋" w:cs="仿宋" w:hint="eastAsia"/>
          <w:color w:val="000000"/>
          <w:sz w:val="32"/>
          <w:szCs w:val="32"/>
          <w:lang/>
        </w:rPr>
        <w:t xml:space="preserve"> </w:t>
      </w:r>
    </w:p>
    <w:p w:rsidR="00C111FB" w:rsidRDefault="00DA582E">
      <w:pPr>
        <w:widowControl/>
        <w:spacing w:line="360" w:lineRule="auto"/>
        <w:ind w:firstLine="480"/>
        <w:rPr>
          <w:rFonts w:ascii="仿宋" w:eastAsia="仿宋" w:hAnsi="仿宋" w:cs="仿宋"/>
          <w:sz w:val="32"/>
          <w:szCs w:val="32"/>
        </w:rPr>
      </w:pPr>
      <w:r>
        <w:rPr>
          <w:rFonts w:ascii="仿宋" w:eastAsia="仿宋" w:hAnsi="仿宋" w:cs="仿宋" w:hint="eastAsia"/>
          <w:color w:val="000000"/>
          <w:sz w:val="32"/>
          <w:szCs w:val="32"/>
          <w:lang/>
        </w:rPr>
        <w:t>详细地址：</w:t>
      </w:r>
      <w:r>
        <w:rPr>
          <w:rFonts w:ascii="仿宋" w:eastAsia="仿宋" w:hAnsi="仿宋" w:cs="仿宋" w:hint="eastAsia"/>
          <w:sz w:val="32"/>
          <w:szCs w:val="32"/>
          <w:u w:val="single"/>
        </w:rPr>
        <w:t xml:space="preserve">                               </w:t>
      </w:r>
    </w:p>
    <w:p w:rsidR="00C111FB" w:rsidRDefault="00DA582E">
      <w:pPr>
        <w:widowControl/>
        <w:spacing w:line="360" w:lineRule="auto"/>
        <w:ind w:firstLine="480"/>
        <w:rPr>
          <w:rFonts w:ascii="仿宋" w:eastAsia="仿宋" w:hAnsi="仿宋" w:cs="仿宋"/>
          <w:sz w:val="32"/>
          <w:szCs w:val="32"/>
        </w:rPr>
      </w:pPr>
      <w:r>
        <w:rPr>
          <w:rFonts w:ascii="仿宋" w:eastAsia="仿宋" w:hAnsi="仿宋" w:cs="仿宋" w:hint="eastAsia"/>
          <w:color w:val="000000"/>
          <w:sz w:val="32"/>
          <w:szCs w:val="32"/>
          <w:lang/>
        </w:rPr>
        <w:t>邮政编码：</w:t>
      </w: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lang/>
        </w:rPr>
        <w:t>电</w:t>
      </w:r>
      <w:r>
        <w:rPr>
          <w:rFonts w:ascii="仿宋" w:eastAsia="仿宋" w:hAnsi="仿宋" w:cs="仿宋" w:hint="eastAsia"/>
          <w:color w:val="000000"/>
          <w:sz w:val="32"/>
          <w:szCs w:val="32"/>
          <w:lang/>
        </w:rPr>
        <w:t xml:space="preserve"> </w:t>
      </w:r>
      <w:r>
        <w:rPr>
          <w:rFonts w:ascii="仿宋" w:eastAsia="仿宋" w:hAnsi="仿宋" w:cs="仿宋" w:hint="eastAsia"/>
          <w:color w:val="000000"/>
          <w:sz w:val="32"/>
          <w:szCs w:val="32"/>
          <w:lang/>
        </w:rPr>
        <w:t>话：</w:t>
      </w:r>
      <w:r>
        <w:rPr>
          <w:rFonts w:ascii="仿宋" w:eastAsia="仿宋" w:hAnsi="仿宋" w:cs="仿宋" w:hint="eastAsia"/>
          <w:color w:val="000000"/>
          <w:sz w:val="32"/>
          <w:szCs w:val="32"/>
          <w:u w:val="single"/>
          <w:lang/>
        </w:rPr>
        <w:t xml:space="preserve">         </w:t>
      </w:r>
    </w:p>
    <w:p w:rsidR="00C111FB" w:rsidRDefault="00DA582E">
      <w:pPr>
        <w:widowControl/>
        <w:spacing w:line="360" w:lineRule="auto"/>
        <w:ind w:firstLine="480"/>
        <w:rPr>
          <w:rFonts w:ascii="仿宋" w:eastAsia="仿宋" w:hAnsi="仿宋" w:cs="仿宋"/>
          <w:sz w:val="32"/>
          <w:szCs w:val="32"/>
        </w:rPr>
      </w:pPr>
      <w:r>
        <w:rPr>
          <w:rFonts w:ascii="仿宋" w:eastAsia="仿宋" w:hAnsi="仿宋" w:cs="仿宋" w:hint="eastAsia"/>
          <w:color w:val="000000"/>
          <w:sz w:val="32"/>
          <w:szCs w:val="32"/>
          <w:lang/>
        </w:rPr>
        <w:t>投标人开户银行：</w:t>
      </w:r>
      <w:r>
        <w:rPr>
          <w:rFonts w:ascii="仿宋" w:eastAsia="仿宋" w:hAnsi="仿宋" w:cs="仿宋" w:hint="eastAsia"/>
          <w:sz w:val="32"/>
          <w:szCs w:val="32"/>
          <w:u w:val="single"/>
        </w:rPr>
        <w:t xml:space="preserve">                               </w:t>
      </w:r>
      <w:r>
        <w:rPr>
          <w:rFonts w:ascii="仿宋" w:eastAsia="仿宋" w:hAnsi="仿宋" w:cs="仿宋" w:hint="eastAsia"/>
          <w:color w:val="000000"/>
          <w:sz w:val="32"/>
          <w:szCs w:val="32"/>
          <w:lang/>
        </w:rPr>
        <w:t xml:space="preserve"> </w:t>
      </w:r>
    </w:p>
    <w:p w:rsidR="00C111FB" w:rsidRDefault="00DA582E">
      <w:pPr>
        <w:widowControl/>
        <w:spacing w:line="360" w:lineRule="auto"/>
        <w:ind w:firstLine="480"/>
        <w:rPr>
          <w:rFonts w:ascii="仿宋" w:eastAsia="仿宋" w:hAnsi="仿宋" w:cs="仿宋"/>
          <w:sz w:val="32"/>
          <w:szCs w:val="32"/>
          <w:u w:val="single"/>
        </w:rPr>
      </w:pPr>
      <w:r>
        <w:rPr>
          <w:rFonts w:ascii="仿宋" w:eastAsia="仿宋" w:hAnsi="仿宋" w:cs="仿宋" w:hint="eastAsia"/>
          <w:color w:val="000000"/>
          <w:sz w:val="32"/>
          <w:szCs w:val="32"/>
          <w:lang/>
        </w:rPr>
        <w:t>账号</w:t>
      </w:r>
      <w:r>
        <w:rPr>
          <w:rFonts w:ascii="仿宋" w:eastAsia="仿宋" w:hAnsi="仿宋" w:cs="仿宋" w:hint="eastAsia"/>
          <w:color w:val="000000"/>
          <w:sz w:val="32"/>
          <w:szCs w:val="32"/>
          <w:lang/>
        </w:rPr>
        <w:t>/</w:t>
      </w:r>
      <w:r>
        <w:rPr>
          <w:rFonts w:ascii="仿宋" w:eastAsia="仿宋" w:hAnsi="仿宋" w:cs="仿宋" w:hint="eastAsia"/>
          <w:color w:val="000000"/>
          <w:sz w:val="32"/>
          <w:szCs w:val="32"/>
          <w:lang/>
        </w:rPr>
        <w:t>行号：</w:t>
      </w:r>
      <w:r>
        <w:rPr>
          <w:rFonts w:ascii="仿宋" w:eastAsia="仿宋" w:hAnsi="仿宋" w:cs="仿宋" w:hint="eastAsia"/>
          <w:color w:val="000000"/>
          <w:sz w:val="32"/>
          <w:szCs w:val="32"/>
          <w:lang/>
        </w:rPr>
        <w:t xml:space="preserve"> </w:t>
      </w:r>
      <w:r>
        <w:rPr>
          <w:rFonts w:ascii="仿宋" w:eastAsia="仿宋" w:hAnsi="仿宋" w:cs="仿宋" w:hint="eastAsia"/>
          <w:sz w:val="32"/>
          <w:szCs w:val="32"/>
          <w:u w:val="single"/>
        </w:rPr>
        <w:t xml:space="preserve">                               </w:t>
      </w:r>
    </w:p>
    <w:p w:rsidR="00C111FB" w:rsidRDefault="00DA582E">
      <w:pPr>
        <w:widowControl/>
        <w:spacing w:line="360" w:lineRule="auto"/>
        <w:ind w:firstLine="480"/>
        <w:rPr>
          <w:rFonts w:ascii="仿宋" w:eastAsia="仿宋" w:hAnsi="仿宋" w:cs="仿宋"/>
          <w:color w:val="000000"/>
          <w:sz w:val="32"/>
          <w:szCs w:val="32"/>
          <w:u w:val="single"/>
          <w:lang/>
        </w:rPr>
      </w:pPr>
      <w:r>
        <w:rPr>
          <w:rFonts w:ascii="仿宋" w:eastAsia="仿宋" w:hAnsi="仿宋" w:cs="仿宋" w:hint="eastAsia"/>
          <w:color w:val="000000"/>
          <w:sz w:val="32"/>
          <w:szCs w:val="32"/>
          <w:lang/>
        </w:rPr>
        <w:t>投标人法人签字：</w:t>
      </w:r>
      <w:r>
        <w:rPr>
          <w:rFonts w:ascii="仿宋" w:eastAsia="仿宋" w:hAnsi="仿宋" w:cs="仿宋" w:hint="eastAsia"/>
          <w:color w:val="000000"/>
          <w:sz w:val="32"/>
          <w:szCs w:val="32"/>
          <w:u w:val="single"/>
          <w:lang/>
        </w:rPr>
        <w:t xml:space="preserve">                 </w:t>
      </w:r>
    </w:p>
    <w:p w:rsidR="00C111FB" w:rsidRDefault="00DA582E">
      <w:pPr>
        <w:widowControl/>
        <w:spacing w:line="360" w:lineRule="auto"/>
        <w:ind w:firstLine="480"/>
        <w:rPr>
          <w:rFonts w:ascii="仿宋" w:eastAsia="仿宋" w:hAnsi="仿宋" w:cs="仿宋"/>
          <w:color w:val="000000"/>
          <w:sz w:val="32"/>
          <w:szCs w:val="32"/>
          <w:u w:val="single"/>
          <w:lang/>
        </w:rPr>
      </w:pPr>
      <w:r>
        <w:rPr>
          <w:rFonts w:ascii="仿宋" w:eastAsia="仿宋" w:hAnsi="仿宋" w:cs="仿宋" w:hint="eastAsia"/>
          <w:color w:val="000000"/>
          <w:sz w:val="32"/>
          <w:szCs w:val="32"/>
          <w:lang/>
        </w:rPr>
        <w:t>投标人法人授权代表签字：</w:t>
      </w: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u w:val="single"/>
          <w:lang/>
        </w:rPr>
        <w:t xml:space="preserve">   </w:t>
      </w:r>
    </w:p>
    <w:p w:rsidR="00C111FB" w:rsidRDefault="00DA582E">
      <w:pPr>
        <w:widowControl/>
        <w:spacing w:line="360" w:lineRule="auto"/>
        <w:ind w:firstLineChars="1300" w:firstLine="4160"/>
        <w:rPr>
          <w:rFonts w:ascii="仿宋" w:eastAsia="仿宋" w:hAnsi="仿宋" w:cs="仿宋"/>
          <w:color w:val="000000"/>
          <w:sz w:val="32"/>
          <w:szCs w:val="32"/>
          <w:lang/>
        </w:rPr>
      </w:pP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lang/>
        </w:rPr>
        <w:t>年</w:t>
      </w: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lang/>
        </w:rPr>
        <w:t>月</w:t>
      </w: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u w:val="single"/>
          <w:lang/>
        </w:rPr>
        <w:t xml:space="preserve"> </w:t>
      </w:r>
      <w:bookmarkStart w:id="46" w:name="_Toc9464"/>
      <w:r>
        <w:rPr>
          <w:rFonts w:ascii="仿宋" w:eastAsia="仿宋" w:hAnsi="仿宋" w:cs="仿宋" w:hint="eastAsia"/>
          <w:color w:val="000000"/>
          <w:sz w:val="32"/>
          <w:szCs w:val="32"/>
          <w:lang/>
        </w:rPr>
        <w:t>日</w:t>
      </w:r>
    </w:p>
    <w:p w:rsidR="00C111FB" w:rsidRDefault="00C111FB" w:rsidP="00C111FB">
      <w:pPr>
        <w:pStyle w:val="a0"/>
        <w:ind w:firstLine="640"/>
        <w:rPr>
          <w:rFonts w:ascii="仿宋" w:eastAsia="仿宋" w:hAnsi="仿宋" w:cs="仿宋"/>
          <w:color w:val="000000"/>
          <w:sz w:val="32"/>
          <w:szCs w:val="32"/>
          <w:lang/>
        </w:rPr>
      </w:pPr>
    </w:p>
    <w:p w:rsidR="00C111FB" w:rsidRDefault="00C111FB" w:rsidP="00C111FB">
      <w:pPr>
        <w:pStyle w:val="a0"/>
        <w:ind w:firstLine="640"/>
        <w:rPr>
          <w:rFonts w:ascii="仿宋" w:eastAsia="仿宋" w:hAnsi="仿宋" w:cs="仿宋"/>
          <w:color w:val="000000"/>
          <w:sz w:val="32"/>
          <w:szCs w:val="32"/>
          <w:lang/>
        </w:rPr>
      </w:pPr>
    </w:p>
    <w:p w:rsidR="00C111FB" w:rsidRDefault="00C111FB" w:rsidP="00C111FB">
      <w:pPr>
        <w:pStyle w:val="a0"/>
        <w:ind w:firstLine="640"/>
        <w:rPr>
          <w:rFonts w:ascii="仿宋" w:eastAsia="仿宋" w:hAnsi="仿宋" w:cs="仿宋"/>
          <w:color w:val="000000"/>
          <w:sz w:val="32"/>
          <w:szCs w:val="32"/>
          <w:lang/>
        </w:rPr>
      </w:pPr>
    </w:p>
    <w:p w:rsidR="00C111FB" w:rsidRDefault="00C111FB" w:rsidP="00C111FB">
      <w:pPr>
        <w:pStyle w:val="a0"/>
        <w:ind w:firstLine="640"/>
        <w:rPr>
          <w:rFonts w:ascii="仿宋" w:eastAsia="仿宋" w:hAnsi="仿宋" w:cs="仿宋"/>
          <w:color w:val="000000"/>
          <w:sz w:val="32"/>
          <w:szCs w:val="32"/>
          <w:lang/>
        </w:rPr>
      </w:pPr>
    </w:p>
    <w:p w:rsidR="00C111FB" w:rsidRDefault="00C111FB" w:rsidP="00C111FB">
      <w:pPr>
        <w:pStyle w:val="a0"/>
        <w:ind w:firstLine="640"/>
        <w:rPr>
          <w:rFonts w:ascii="仿宋" w:eastAsia="仿宋" w:hAnsi="仿宋" w:cs="仿宋"/>
          <w:color w:val="000000"/>
          <w:sz w:val="32"/>
          <w:szCs w:val="32"/>
          <w:lang/>
        </w:rPr>
      </w:pPr>
    </w:p>
    <w:p w:rsidR="00C111FB" w:rsidRDefault="00C111FB" w:rsidP="00C111FB">
      <w:pPr>
        <w:pStyle w:val="a0"/>
        <w:ind w:firstLine="640"/>
        <w:rPr>
          <w:rFonts w:ascii="仿宋" w:eastAsia="仿宋" w:hAnsi="仿宋" w:cs="仿宋"/>
          <w:color w:val="000000"/>
          <w:sz w:val="32"/>
          <w:szCs w:val="32"/>
          <w:lang/>
        </w:rPr>
      </w:pPr>
    </w:p>
    <w:p w:rsidR="00C111FB" w:rsidRDefault="00C111FB" w:rsidP="00C111FB">
      <w:pPr>
        <w:pStyle w:val="a0"/>
        <w:ind w:firstLine="640"/>
        <w:rPr>
          <w:rFonts w:ascii="仿宋" w:eastAsia="仿宋" w:hAnsi="仿宋" w:cs="仿宋"/>
          <w:color w:val="000000"/>
          <w:sz w:val="32"/>
          <w:szCs w:val="32"/>
          <w:lang/>
        </w:rPr>
      </w:pPr>
    </w:p>
    <w:p w:rsidR="00C111FB" w:rsidRDefault="00C111FB" w:rsidP="00C111FB">
      <w:pPr>
        <w:pStyle w:val="a0"/>
        <w:ind w:firstLine="640"/>
        <w:rPr>
          <w:rFonts w:ascii="仿宋" w:eastAsia="仿宋" w:hAnsi="仿宋" w:cs="仿宋"/>
          <w:color w:val="000000"/>
          <w:sz w:val="32"/>
          <w:szCs w:val="32"/>
          <w:lang/>
        </w:rPr>
      </w:pPr>
    </w:p>
    <w:p w:rsidR="00C111FB" w:rsidRDefault="00C111FB" w:rsidP="00C111FB">
      <w:pPr>
        <w:pStyle w:val="a0"/>
        <w:ind w:firstLine="640"/>
        <w:rPr>
          <w:rFonts w:ascii="仿宋" w:eastAsia="仿宋" w:hAnsi="仿宋" w:cs="仿宋"/>
          <w:color w:val="000000"/>
          <w:sz w:val="32"/>
          <w:szCs w:val="32"/>
          <w:lang/>
        </w:rPr>
      </w:pPr>
    </w:p>
    <w:p w:rsidR="00C111FB" w:rsidRDefault="00C111FB" w:rsidP="00C111FB">
      <w:pPr>
        <w:pStyle w:val="a0"/>
        <w:ind w:firstLine="640"/>
        <w:rPr>
          <w:rFonts w:ascii="仿宋" w:eastAsia="仿宋" w:hAnsi="仿宋" w:cs="仿宋"/>
          <w:color w:val="000000"/>
          <w:sz w:val="32"/>
          <w:szCs w:val="32"/>
          <w:lang/>
        </w:rPr>
      </w:pPr>
    </w:p>
    <w:p w:rsidR="00C111FB" w:rsidRDefault="00C111FB" w:rsidP="00C111FB">
      <w:pPr>
        <w:pStyle w:val="a0"/>
        <w:ind w:firstLine="640"/>
        <w:rPr>
          <w:rFonts w:ascii="仿宋" w:eastAsia="仿宋" w:hAnsi="仿宋" w:cs="仿宋"/>
          <w:color w:val="000000"/>
          <w:sz w:val="32"/>
          <w:szCs w:val="32"/>
          <w:lang/>
        </w:rPr>
      </w:pPr>
    </w:p>
    <w:p w:rsidR="00C111FB" w:rsidRDefault="00C111FB" w:rsidP="00C111FB">
      <w:pPr>
        <w:pStyle w:val="a0"/>
        <w:ind w:firstLine="640"/>
        <w:rPr>
          <w:rFonts w:ascii="仿宋" w:eastAsia="仿宋" w:hAnsi="仿宋" w:cs="仿宋"/>
          <w:color w:val="000000"/>
          <w:sz w:val="32"/>
          <w:szCs w:val="32"/>
          <w:lang/>
        </w:rPr>
      </w:pPr>
    </w:p>
    <w:p w:rsidR="00C111FB" w:rsidRDefault="00C111FB" w:rsidP="00C111FB">
      <w:pPr>
        <w:pStyle w:val="a0"/>
        <w:ind w:firstLine="640"/>
        <w:rPr>
          <w:rFonts w:ascii="仿宋" w:eastAsia="仿宋" w:hAnsi="仿宋" w:cs="仿宋"/>
          <w:color w:val="000000"/>
          <w:sz w:val="32"/>
          <w:szCs w:val="32"/>
          <w:lang/>
        </w:rPr>
      </w:pPr>
    </w:p>
    <w:p w:rsidR="00C111FB" w:rsidRDefault="00C111FB" w:rsidP="00C111FB">
      <w:pPr>
        <w:pStyle w:val="a0"/>
        <w:ind w:firstLine="640"/>
        <w:rPr>
          <w:rFonts w:ascii="仿宋" w:eastAsia="仿宋" w:hAnsi="仿宋" w:cs="仿宋"/>
          <w:color w:val="000000"/>
          <w:sz w:val="32"/>
          <w:szCs w:val="32"/>
          <w:lang/>
        </w:rPr>
      </w:pPr>
    </w:p>
    <w:p w:rsidR="00C111FB" w:rsidRDefault="00DA582E">
      <w:pPr>
        <w:widowControl/>
        <w:spacing w:line="360" w:lineRule="auto"/>
        <w:jc w:val="center"/>
        <w:rPr>
          <w:rFonts w:ascii="仿宋" w:eastAsia="仿宋" w:hAnsi="仿宋" w:cs="仿宋"/>
          <w:sz w:val="32"/>
          <w:szCs w:val="32"/>
        </w:rPr>
      </w:pPr>
      <w:r>
        <w:rPr>
          <w:rFonts w:ascii="仿宋" w:eastAsia="仿宋" w:hAnsi="仿宋" w:cs="仿宋" w:hint="eastAsia"/>
          <w:b/>
          <w:color w:val="000000"/>
          <w:sz w:val="32"/>
          <w:szCs w:val="32"/>
          <w:lang/>
        </w:rPr>
        <w:lastRenderedPageBreak/>
        <w:t>二、法定代表人身份证明</w:t>
      </w:r>
      <w:bookmarkEnd w:id="46"/>
    </w:p>
    <w:p w:rsidR="00C111FB" w:rsidRDefault="00C111FB">
      <w:pPr>
        <w:widowControl/>
        <w:ind w:firstLine="480"/>
        <w:rPr>
          <w:rFonts w:ascii="仿宋" w:eastAsia="仿宋" w:hAnsi="仿宋" w:cs="仿宋"/>
          <w:color w:val="000000"/>
          <w:szCs w:val="24"/>
          <w:lang/>
        </w:rPr>
      </w:pPr>
    </w:p>
    <w:p w:rsidR="00C111FB" w:rsidRDefault="00DA582E">
      <w:pPr>
        <w:widowControl/>
        <w:spacing w:line="360" w:lineRule="auto"/>
        <w:ind w:firstLine="482"/>
        <w:rPr>
          <w:rFonts w:ascii="仿宋" w:eastAsia="仿宋" w:hAnsi="仿宋" w:cs="仿宋"/>
          <w:sz w:val="32"/>
          <w:szCs w:val="32"/>
        </w:rPr>
      </w:pPr>
      <w:r>
        <w:rPr>
          <w:rFonts w:ascii="仿宋" w:eastAsia="仿宋" w:hAnsi="仿宋" w:cs="仿宋" w:hint="eastAsia"/>
          <w:color w:val="000000"/>
          <w:sz w:val="32"/>
          <w:szCs w:val="32"/>
          <w:lang/>
        </w:rPr>
        <w:t>投标人名称：</w:t>
      </w:r>
      <w:r>
        <w:rPr>
          <w:rFonts w:ascii="仿宋" w:eastAsia="仿宋" w:hAnsi="仿宋" w:cs="仿宋" w:hint="eastAsia"/>
          <w:color w:val="000000"/>
          <w:sz w:val="32"/>
          <w:szCs w:val="32"/>
          <w:lang/>
        </w:rPr>
        <w:t xml:space="preserve"> </w:t>
      </w:r>
    </w:p>
    <w:p w:rsidR="00C111FB" w:rsidRDefault="00DA582E">
      <w:pPr>
        <w:widowControl/>
        <w:spacing w:line="360" w:lineRule="auto"/>
        <w:ind w:firstLine="482"/>
        <w:rPr>
          <w:rFonts w:ascii="仿宋" w:eastAsia="仿宋" w:hAnsi="仿宋" w:cs="仿宋"/>
          <w:sz w:val="32"/>
          <w:szCs w:val="32"/>
        </w:rPr>
      </w:pPr>
      <w:r>
        <w:rPr>
          <w:rFonts w:ascii="仿宋" w:eastAsia="仿宋" w:hAnsi="仿宋" w:cs="仿宋" w:hint="eastAsia"/>
          <w:color w:val="000000"/>
          <w:sz w:val="32"/>
          <w:szCs w:val="32"/>
          <w:lang/>
        </w:rPr>
        <w:t>单位性质：</w:t>
      </w:r>
      <w:r>
        <w:rPr>
          <w:rFonts w:ascii="仿宋" w:eastAsia="仿宋" w:hAnsi="仿宋" w:cs="仿宋" w:hint="eastAsia"/>
          <w:color w:val="000000"/>
          <w:sz w:val="32"/>
          <w:szCs w:val="32"/>
          <w:lang/>
        </w:rPr>
        <w:t xml:space="preserve"> </w:t>
      </w:r>
    </w:p>
    <w:p w:rsidR="00C111FB" w:rsidRDefault="00DA582E">
      <w:pPr>
        <w:widowControl/>
        <w:spacing w:line="360" w:lineRule="auto"/>
        <w:ind w:firstLine="482"/>
        <w:rPr>
          <w:rFonts w:ascii="仿宋" w:eastAsia="仿宋" w:hAnsi="仿宋" w:cs="仿宋"/>
          <w:sz w:val="32"/>
          <w:szCs w:val="32"/>
        </w:rPr>
      </w:pPr>
      <w:r>
        <w:rPr>
          <w:rFonts w:ascii="仿宋" w:eastAsia="仿宋" w:hAnsi="仿宋" w:cs="仿宋" w:hint="eastAsia"/>
          <w:color w:val="000000"/>
          <w:sz w:val="32"/>
          <w:szCs w:val="32"/>
          <w:lang/>
        </w:rPr>
        <w:t>地</w:t>
      </w:r>
      <w:r>
        <w:rPr>
          <w:rFonts w:ascii="仿宋" w:eastAsia="仿宋" w:hAnsi="仿宋" w:cs="仿宋" w:hint="eastAsia"/>
          <w:color w:val="000000"/>
          <w:sz w:val="32"/>
          <w:szCs w:val="32"/>
          <w:lang/>
        </w:rPr>
        <w:t xml:space="preserve"> </w:t>
      </w:r>
      <w:r>
        <w:rPr>
          <w:rFonts w:ascii="仿宋" w:eastAsia="仿宋" w:hAnsi="仿宋" w:cs="仿宋" w:hint="eastAsia"/>
          <w:color w:val="000000"/>
          <w:sz w:val="32"/>
          <w:szCs w:val="32"/>
          <w:lang/>
        </w:rPr>
        <w:t>址：</w:t>
      </w:r>
      <w:r>
        <w:rPr>
          <w:rFonts w:ascii="仿宋" w:eastAsia="仿宋" w:hAnsi="仿宋" w:cs="仿宋" w:hint="eastAsia"/>
          <w:color w:val="000000"/>
          <w:sz w:val="32"/>
          <w:szCs w:val="32"/>
          <w:lang/>
        </w:rPr>
        <w:t xml:space="preserve"> </w:t>
      </w:r>
    </w:p>
    <w:p w:rsidR="00C111FB" w:rsidRDefault="00DA582E">
      <w:pPr>
        <w:widowControl/>
        <w:spacing w:line="360" w:lineRule="auto"/>
        <w:ind w:firstLine="482"/>
        <w:rPr>
          <w:rFonts w:ascii="仿宋" w:eastAsia="仿宋" w:hAnsi="仿宋" w:cs="仿宋"/>
          <w:sz w:val="32"/>
          <w:szCs w:val="32"/>
        </w:rPr>
      </w:pPr>
      <w:r>
        <w:rPr>
          <w:rFonts w:ascii="仿宋" w:eastAsia="仿宋" w:hAnsi="仿宋" w:cs="仿宋" w:hint="eastAsia"/>
          <w:color w:val="000000"/>
          <w:sz w:val="32"/>
          <w:szCs w:val="32"/>
          <w:lang/>
        </w:rPr>
        <w:t>成立时间：</w:t>
      </w:r>
      <w:r>
        <w:rPr>
          <w:rFonts w:ascii="仿宋" w:eastAsia="仿宋" w:hAnsi="仿宋" w:cs="仿宋" w:hint="eastAsia"/>
          <w:color w:val="000000"/>
          <w:sz w:val="32"/>
          <w:szCs w:val="32"/>
          <w:lang/>
        </w:rPr>
        <w:t xml:space="preserve"> </w:t>
      </w:r>
    </w:p>
    <w:p w:rsidR="00C111FB" w:rsidRDefault="00DA582E">
      <w:pPr>
        <w:widowControl/>
        <w:spacing w:line="360" w:lineRule="auto"/>
        <w:ind w:firstLine="482"/>
        <w:rPr>
          <w:rFonts w:ascii="仿宋" w:eastAsia="仿宋" w:hAnsi="仿宋" w:cs="仿宋"/>
          <w:sz w:val="32"/>
          <w:szCs w:val="32"/>
        </w:rPr>
      </w:pPr>
      <w:r>
        <w:rPr>
          <w:rFonts w:ascii="仿宋" w:eastAsia="仿宋" w:hAnsi="仿宋" w:cs="仿宋" w:hint="eastAsia"/>
          <w:color w:val="000000"/>
          <w:sz w:val="32"/>
          <w:szCs w:val="32"/>
          <w:lang/>
        </w:rPr>
        <w:t>经营期限：</w:t>
      </w:r>
      <w:r>
        <w:rPr>
          <w:rFonts w:ascii="仿宋" w:eastAsia="仿宋" w:hAnsi="仿宋" w:cs="仿宋" w:hint="eastAsia"/>
          <w:color w:val="000000"/>
          <w:sz w:val="32"/>
          <w:szCs w:val="32"/>
          <w:lang/>
        </w:rPr>
        <w:t xml:space="preserve"> </w:t>
      </w:r>
    </w:p>
    <w:p w:rsidR="00C111FB" w:rsidRDefault="00DA582E">
      <w:pPr>
        <w:widowControl/>
        <w:spacing w:line="360" w:lineRule="auto"/>
        <w:ind w:firstLine="482"/>
        <w:rPr>
          <w:rFonts w:ascii="仿宋" w:eastAsia="仿宋" w:hAnsi="仿宋" w:cs="仿宋"/>
          <w:sz w:val="32"/>
          <w:szCs w:val="32"/>
        </w:rPr>
      </w:pPr>
      <w:r>
        <w:rPr>
          <w:rFonts w:ascii="仿宋" w:eastAsia="仿宋" w:hAnsi="仿宋" w:cs="仿宋" w:hint="eastAsia"/>
          <w:color w:val="000000"/>
          <w:sz w:val="32"/>
          <w:szCs w:val="32"/>
          <w:lang/>
        </w:rPr>
        <w:t>姓</w:t>
      </w:r>
      <w:r>
        <w:rPr>
          <w:rFonts w:ascii="仿宋" w:eastAsia="仿宋" w:hAnsi="仿宋" w:cs="仿宋" w:hint="eastAsia"/>
          <w:color w:val="000000"/>
          <w:sz w:val="32"/>
          <w:szCs w:val="32"/>
          <w:lang/>
        </w:rPr>
        <w:t xml:space="preserve"> </w:t>
      </w:r>
      <w:r>
        <w:rPr>
          <w:rFonts w:ascii="仿宋" w:eastAsia="仿宋" w:hAnsi="仿宋" w:cs="仿宋" w:hint="eastAsia"/>
          <w:color w:val="000000"/>
          <w:sz w:val="32"/>
          <w:szCs w:val="32"/>
          <w:lang/>
        </w:rPr>
        <w:t>名：</w:t>
      </w: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lang/>
        </w:rPr>
        <w:t>性别：</w:t>
      </w: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lang/>
        </w:rPr>
        <w:t>年龄：</w:t>
      </w: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lang/>
        </w:rPr>
        <w:t>职务：</w:t>
      </w: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u w:val="single"/>
          <w:lang/>
        </w:rPr>
        <w:t xml:space="preserve">  </w:t>
      </w:r>
    </w:p>
    <w:p w:rsidR="00C111FB" w:rsidRDefault="00DA582E">
      <w:pPr>
        <w:widowControl/>
        <w:spacing w:line="360" w:lineRule="auto"/>
        <w:ind w:firstLine="482"/>
        <w:rPr>
          <w:rFonts w:ascii="仿宋" w:eastAsia="仿宋" w:hAnsi="仿宋" w:cs="仿宋"/>
          <w:sz w:val="32"/>
          <w:szCs w:val="32"/>
        </w:rPr>
      </w:pPr>
      <w:r>
        <w:rPr>
          <w:rFonts w:ascii="仿宋" w:eastAsia="仿宋" w:hAnsi="仿宋" w:cs="仿宋" w:hint="eastAsia"/>
          <w:color w:val="000000"/>
          <w:sz w:val="32"/>
          <w:szCs w:val="32"/>
          <w:lang/>
        </w:rPr>
        <w:t>系</w:t>
      </w: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lang/>
        </w:rPr>
        <w:t>的法定代表人。</w:t>
      </w:r>
      <w:r>
        <w:rPr>
          <w:rFonts w:ascii="仿宋" w:eastAsia="仿宋" w:hAnsi="仿宋" w:cs="仿宋" w:hint="eastAsia"/>
          <w:color w:val="000000"/>
          <w:sz w:val="32"/>
          <w:szCs w:val="32"/>
          <w:lang/>
        </w:rPr>
        <w:t xml:space="preserve"> </w:t>
      </w:r>
    </w:p>
    <w:p w:rsidR="00C111FB" w:rsidRDefault="00DA582E">
      <w:pPr>
        <w:widowControl/>
        <w:spacing w:line="360" w:lineRule="auto"/>
        <w:ind w:firstLine="482"/>
        <w:rPr>
          <w:rFonts w:ascii="仿宋" w:eastAsia="仿宋" w:hAnsi="仿宋" w:cs="仿宋"/>
          <w:sz w:val="32"/>
          <w:szCs w:val="32"/>
        </w:rPr>
      </w:pPr>
      <w:r>
        <w:rPr>
          <w:rFonts w:ascii="仿宋" w:eastAsia="仿宋" w:hAnsi="仿宋" w:cs="仿宋" w:hint="eastAsia"/>
          <w:color w:val="000000"/>
          <w:sz w:val="32"/>
          <w:szCs w:val="32"/>
          <w:lang/>
        </w:rPr>
        <w:t>特此证明。</w:t>
      </w:r>
      <w:r>
        <w:rPr>
          <w:rFonts w:ascii="仿宋" w:eastAsia="仿宋" w:hAnsi="仿宋" w:cs="仿宋" w:hint="eastAsia"/>
          <w:color w:val="000000"/>
          <w:sz w:val="32"/>
          <w:szCs w:val="32"/>
          <w:lang/>
        </w:rPr>
        <w:t xml:space="preserve"> </w:t>
      </w:r>
    </w:p>
    <w:p w:rsidR="00C111FB" w:rsidRDefault="00DA582E">
      <w:pPr>
        <w:widowControl/>
        <w:spacing w:line="360" w:lineRule="auto"/>
        <w:ind w:firstLine="482"/>
        <w:rPr>
          <w:rFonts w:ascii="仿宋" w:eastAsia="仿宋" w:hAnsi="仿宋" w:cs="仿宋"/>
          <w:sz w:val="32"/>
          <w:szCs w:val="32"/>
        </w:rPr>
      </w:pPr>
      <w:r>
        <w:rPr>
          <w:rFonts w:ascii="仿宋" w:eastAsia="仿宋" w:hAnsi="仿宋" w:cs="仿宋" w:hint="eastAsia"/>
          <w:color w:val="000000"/>
          <w:sz w:val="32"/>
          <w:szCs w:val="32"/>
          <w:lang/>
        </w:rPr>
        <w:t>附：法定代表人身份证明</w:t>
      </w:r>
    </w:p>
    <w:p w:rsidR="00C111FB" w:rsidRDefault="00C111FB">
      <w:pPr>
        <w:widowControl/>
        <w:ind w:firstLine="480"/>
        <w:rPr>
          <w:rFonts w:ascii="仿宋" w:eastAsia="仿宋" w:hAnsi="仿宋" w:cs="仿宋"/>
          <w:color w:val="000000"/>
          <w:szCs w:val="24"/>
          <w:lang/>
        </w:rPr>
      </w:pPr>
    </w:p>
    <w:p w:rsidR="00C111FB" w:rsidRDefault="00C111FB" w:rsidP="00C111FB">
      <w:pPr>
        <w:pStyle w:val="a0"/>
        <w:ind w:firstLine="480"/>
      </w:pPr>
    </w:p>
    <w:p w:rsidR="00C111FB" w:rsidRDefault="00C111FB">
      <w:pPr>
        <w:widowControl/>
        <w:ind w:firstLine="480"/>
        <w:rPr>
          <w:rFonts w:ascii="仿宋" w:eastAsia="仿宋" w:hAnsi="仿宋" w:cs="仿宋"/>
          <w:color w:val="000000"/>
          <w:szCs w:val="24"/>
          <w:lang/>
        </w:rPr>
      </w:pPr>
    </w:p>
    <w:p w:rsidR="00C111FB" w:rsidRDefault="00C111FB">
      <w:pPr>
        <w:widowControl/>
        <w:rPr>
          <w:rFonts w:ascii="仿宋" w:eastAsia="仿宋" w:hAnsi="仿宋" w:cs="仿宋"/>
          <w:color w:val="000000"/>
          <w:szCs w:val="24"/>
          <w:lang/>
        </w:rPr>
      </w:pPr>
    </w:p>
    <w:p w:rsidR="00C111FB" w:rsidRDefault="00C111FB">
      <w:pPr>
        <w:widowControl/>
        <w:ind w:firstLine="480"/>
        <w:rPr>
          <w:rFonts w:ascii="仿宋" w:eastAsia="仿宋" w:hAnsi="仿宋" w:cs="仿宋"/>
          <w:color w:val="000000"/>
          <w:szCs w:val="24"/>
          <w:lang/>
        </w:rPr>
      </w:pPr>
    </w:p>
    <w:p w:rsidR="00C111FB" w:rsidRDefault="00DA582E">
      <w:pPr>
        <w:widowControl/>
        <w:spacing w:line="360" w:lineRule="auto"/>
        <w:ind w:firstLineChars="1600" w:firstLine="5120"/>
        <w:rPr>
          <w:rFonts w:ascii="仿宋" w:eastAsia="仿宋" w:hAnsi="仿宋" w:cs="仿宋"/>
          <w:color w:val="000000"/>
          <w:sz w:val="32"/>
          <w:szCs w:val="32"/>
          <w:lang/>
        </w:rPr>
      </w:pPr>
      <w:r>
        <w:rPr>
          <w:rFonts w:ascii="仿宋" w:eastAsia="仿宋" w:hAnsi="仿宋" w:cs="仿宋" w:hint="eastAsia"/>
          <w:color w:val="000000"/>
          <w:sz w:val="32"/>
          <w:szCs w:val="32"/>
          <w:lang/>
        </w:rPr>
        <w:t>投标人：</w:t>
      </w:r>
      <w:r>
        <w:rPr>
          <w:rFonts w:ascii="仿宋" w:eastAsia="仿宋" w:hAnsi="仿宋" w:cs="仿宋" w:hint="eastAsia"/>
          <w:color w:val="000000"/>
          <w:sz w:val="32"/>
          <w:szCs w:val="32"/>
          <w:lang/>
        </w:rPr>
        <w:t xml:space="preserve">                               </w:t>
      </w:r>
    </w:p>
    <w:p w:rsidR="00C111FB" w:rsidRDefault="00DA582E">
      <w:pPr>
        <w:widowControl/>
        <w:spacing w:line="360" w:lineRule="auto"/>
        <w:ind w:firstLine="482"/>
        <w:rPr>
          <w:rFonts w:ascii="仿宋" w:eastAsia="仿宋" w:hAnsi="仿宋" w:cs="仿宋"/>
          <w:color w:val="000000"/>
          <w:sz w:val="32"/>
          <w:szCs w:val="32"/>
          <w:lang/>
        </w:rPr>
      </w:pPr>
      <w:r>
        <w:rPr>
          <w:rFonts w:ascii="仿宋" w:eastAsia="仿宋" w:hAnsi="仿宋" w:cs="仿宋" w:hint="eastAsia"/>
          <w:color w:val="000000"/>
          <w:sz w:val="32"/>
          <w:szCs w:val="32"/>
          <w:lang/>
        </w:rPr>
        <w:t xml:space="preserve">       </w:t>
      </w:r>
      <w:r>
        <w:rPr>
          <w:rFonts w:ascii="仿宋" w:eastAsia="仿宋" w:hAnsi="仿宋" w:cs="仿宋" w:hint="eastAsia"/>
          <w:color w:val="000000"/>
          <w:sz w:val="32"/>
          <w:szCs w:val="32"/>
          <w:lang/>
        </w:rPr>
        <w:t xml:space="preserve">                          </w:t>
      </w:r>
      <w:r>
        <w:rPr>
          <w:rFonts w:ascii="仿宋" w:eastAsia="仿宋" w:hAnsi="仿宋" w:cs="仿宋" w:hint="eastAsia"/>
          <w:color w:val="000000"/>
          <w:sz w:val="32"/>
          <w:szCs w:val="32"/>
          <w:lang/>
        </w:rPr>
        <w:t xml:space="preserve"> </w:t>
      </w:r>
      <w:r>
        <w:rPr>
          <w:rFonts w:ascii="仿宋" w:eastAsia="仿宋" w:hAnsi="仿宋" w:cs="仿宋" w:hint="eastAsia"/>
          <w:color w:val="000000"/>
          <w:sz w:val="32"/>
          <w:szCs w:val="32"/>
          <w:lang/>
        </w:rPr>
        <w:t>年</w:t>
      </w:r>
      <w:r>
        <w:rPr>
          <w:rFonts w:ascii="仿宋" w:eastAsia="仿宋" w:hAnsi="仿宋" w:cs="仿宋" w:hint="eastAsia"/>
          <w:color w:val="000000"/>
          <w:sz w:val="32"/>
          <w:szCs w:val="32"/>
          <w:lang/>
        </w:rPr>
        <w:t xml:space="preserve">    </w:t>
      </w:r>
      <w:r>
        <w:rPr>
          <w:rFonts w:ascii="仿宋" w:eastAsia="仿宋" w:hAnsi="仿宋" w:cs="仿宋" w:hint="eastAsia"/>
          <w:color w:val="000000"/>
          <w:sz w:val="32"/>
          <w:szCs w:val="32"/>
          <w:lang/>
        </w:rPr>
        <w:t>月</w:t>
      </w:r>
      <w:r>
        <w:rPr>
          <w:rFonts w:ascii="仿宋" w:eastAsia="仿宋" w:hAnsi="仿宋" w:cs="仿宋" w:hint="eastAsia"/>
          <w:color w:val="000000"/>
          <w:sz w:val="32"/>
          <w:szCs w:val="32"/>
          <w:lang/>
        </w:rPr>
        <w:t xml:space="preserve">    </w:t>
      </w:r>
      <w:r>
        <w:rPr>
          <w:rFonts w:ascii="仿宋" w:eastAsia="仿宋" w:hAnsi="仿宋" w:cs="仿宋" w:hint="eastAsia"/>
          <w:color w:val="000000"/>
          <w:sz w:val="32"/>
          <w:szCs w:val="32"/>
          <w:lang/>
        </w:rPr>
        <w:t>日</w:t>
      </w:r>
    </w:p>
    <w:p w:rsidR="00C111FB" w:rsidRDefault="00C111FB">
      <w:pPr>
        <w:pStyle w:val="a9"/>
        <w:spacing w:before="156"/>
        <w:ind w:left="5500"/>
        <w:rPr>
          <w:rFonts w:ascii="仿宋" w:eastAsia="仿宋" w:hAnsi="仿宋" w:cs="仿宋"/>
          <w:lang w:val="en-US" w:eastAsia="zh-CN"/>
        </w:rPr>
        <w:sectPr w:rsidR="00C111FB">
          <w:footerReference w:type="default" r:id="rId8"/>
          <w:pgSz w:w="11906" w:h="16838"/>
          <w:pgMar w:top="1440" w:right="1800" w:bottom="1440" w:left="1800" w:header="851" w:footer="992" w:gutter="0"/>
          <w:cols w:space="720"/>
          <w:docGrid w:type="lines" w:linePitch="312"/>
        </w:sectPr>
      </w:pPr>
    </w:p>
    <w:p w:rsidR="00C111FB" w:rsidRDefault="00DA582E">
      <w:pPr>
        <w:pStyle w:val="3"/>
        <w:numPr>
          <w:ilvl w:val="0"/>
          <w:numId w:val="2"/>
        </w:numPr>
        <w:spacing w:before="0" w:after="0"/>
        <w:jc w:val="center"/>
        <w:rPr>
          <w:rFonts w:ascii="仿宋" w:eastAsia="仿宋" w:hAnsi="仿宋" w:cs="仿宋"/>
          <w:szCs w:val="40"/>
        </w:rPr>
      </w:pPr>
      <w:r>
        <w:rPr>
          <w:rFonts w:ascii="仿宋" w:eastAsia="仿宋" w:hAnsi="仿宋" w:cs="仿宋" w:hint="eastAsia"/>
          <w:szCs w:val="40"/>
        </w:rPr>
        <w:lastRenderedPageBreak/>
        <w:t>法定代表人授权委托书</w:t>
      </w:r>
    </w:p>
    <w:p w:rsidR="00C111FB" w:rsidRDefault="00C111FB"/>
    <w:p w:rsidR="00C111FB" w:rsidRDefault="00DA582E">
      <w:pPr>
        <w:spacing w:line="480" w:lineRule="auto"/>
        <w:ind w:firstLine="560"/>
        <w:rPr>
          <w:rFonts w:ascii="仿宋" w:eastAsia="仿宋" w:hAnsi="仿宋" w:cs="仿宋"/>
          <w:sz w:val="32"/>
          <w:szCs w:val="32"/>
        </w:rPr>
      </w:pPr>
      <w:r>
        <w:rPr>
          <w:rFonts w:ascii="仿宋" w:eastAsia="仿宋" w:hAnsi="仿宋" w:cs="仿宋" w:hint="eastAsia"/>
          <w:sz w:val="32"/>
          <w:szCs w:val="32"/>
        </w:rPr>
        <w:t>本授权书声明：</w:t>
      </w:r>
    </w:p>
    <w:p w:rsidR="00C111FB" w:rsidRDefault="00DA582E">
      <w:pPr>
        <w:spacing w:line="480" w:lineRule="auto"/>
        <w:ind w:firstLine="560"/>
        <w:rPr>
          <w:rFonts w:ascii="仿宋" w:eastAsia="仿宋" w:hAnsi="仿宋" w:cs="仿宋"/>
          <w:sz w:val="32"/>
          <w:szCs w:val="32"/>
        </w:rPr>
      </w:pPr>
      <w:r>
        <w:rPr>
          <w:rFonts w:ascii="仿宋" w:eastAsia="仿宋" w:hAnsi="仿宋" w:cs="仿宋" w:hint="eastAsia"/>
          <w:sz w:val="32"/>
          <w:szCs w:val="32"/>
        </w:rPr>
        <w:t>本人</w:t>
      </w:r>
      <w:r>
        <w:rPr>
          <w:rFonts w:ascii="仿宋" w:eastAsia="仿宋" w:hAnsi="仿宋" w:cs="仿宋" w:hint="eastAsia"/>
          <w:sz w:val="32"/>
          <w:szCs w:val="32"/>
          <w:u w:val="single"/>
        </w:rPr>
        <w:t xml:space="preserve">          </w:t>
      </w:r>
      <w:r>
        <w:rPr>
          <w:rFonts w:ascii="仿宋" w:eastAsia="仿宋" w:hAnsi="仿宋" w:cs="仿宋" w:hint="eastAsia"/>
          <w:sz w:val="32"/>
          <w:szCs w:val="32"/>
        </w:rPr>
        <w:t>（姓名）系</w:t>
      </w:r>
      <w:r>
        <w:rPr>
          <w:rFonts w:ascii="仿宋" w:eastAsia="仿宋" w:hAnsi="仿宋" w:cs="仿宋" w:hint="eastAsia"/>
          <w:sz w:val="32"/>
          <w:szCs w:val="32"/>
          <w:u w:val="single"/>
        </w:rPr>
        <w:t xml:space="preserve">                  </w:t>
      </w:r>
      <w:r>
        <w:rPr>
          <w:rFonts w:ascii="仿宋" w:eastAsia="仿宋" w:hAnsi="仿宋" w:cs="仿宋" w:hint="eastAsia"/>
          <w:sz w:val="32"/>
          <w:szCs w:val="32"/>
        </w:rPr>
        <w:t>（公司）</w:t>
      </w:r>
    </w:p>
    <w:p w:rsidR="00C111FB" w:rsidRDefault="00DA582E">
      <w:pPr>
        <w:spacing w:line="480" w:lineRule="auto"/>
        <w:rPr>
          <w:rFonts w:ascii="仿宋" w:eastAsia="仿宋" w:hAnsi="仿宋" w:cs="仿宋"/>
          <w:sz w:val="24"/>
          <w:szCs w:val="24"/>
        </w:rPr>
      </w:pPr>
      <w:r>
        <w:rPr>
          <w:rFonts w:ascii="仿宋" w:eastAsia="仿宋" w:hAnsi="仿宋" w:cs="仿宋" w:hint="eastAsia"/>
          <w:sz w:val="32"/>
          <w:szCs w:val="32"/>
        </w:rPr>
        <w:t>的</w:t>
      </w:r>
      <w:r>
        <w:rPr>
          <w:rFonts w:ascii="仿宋" w:eastAsia="仿宋" w:hAnsi="仿宋" w:cs="仿宋" w:hint="eastAsia"/>
          <w:sz w:val="32"/>
          <w:szCs w:val="32"/>
        </w:rPr>
        <w:t>法定代表人</w:t>
      </w:r>
      <w:r>
        <w:rPr>
          <w:rFonts w:ascii="仿宋" w:eastAsia="仿宋" w:hAnsi="仿宋" w:cs="仿宋" w:hint="eastAsia"/>
          <w:sz w:val="32"/>
          <w:szCs w:val="32"/>
        </w:rPr>
        <w:t>，</w:t>
      </w:r>
      <w:r>
        <w:rPr>
          <w:rFonts w:ascii="仿宋" w:eastAsia="仿宋" w:hAnsi="仿宋" w:cs="仿宋" w:hint="eastAsia"/>
          <w:sz w:val="32"/>
          <w:szCs w:val="32"/>
        </w:rPr>
        <w:t>现委托</w:t>
      </w:r>
      <w:r>
        <w:rPr>
          <w:rFonts w:ascii="仿宋" w:eastAsia="仿宋" w:hAnsi="仿宋" w:cs="仿宋" w:hint="eastAsia"/>
          <w:sz w:val="32"/>
          <w:szCs w:val="32"/>
          <w:u w:val="single"/>
        </w:rPr>
        <w:t xml:space="preserve">             </w:t>
      </w:r>
      <w:r>
        <w:rPr>
          <w:rFonts w:ascii="仿宋" w:eastAsia="仿宋" w:hAnsi="仿宋" w:cs="仿宋" w:hint="eastAsia"/>
          <w:sz w:val="32"/>
          <w:szCs w:val="32"/>
        </w:rPr>
        <w:t>为本公司的合法代理人</w:t>
      </w:r>
      <w:r>
        <w:rPr>
          <w:rFonts w:ascii="仿宋" w:eastAsia="仿宋" w:hAnsi="仿宋" w:cs="仿宋" w:hint="eastAsia"/>
          <w:sz w:val="32"/>
          <w:szCs w:val="32"/>
        </w:rPr>
        <w:t>，</w:t>
      </w:r>
      <w:r>
        <w:rPr>
          <w:rFonts w:ascii="仿宋" w:eastAsia="仿宋" w:hAnsi="仿宋" w:cs="仿宋" w:hint="eastAsia"/>
          <w:sz w:val="32"/>
          <w:szCs w:val="32"/>
        </w:rPr>
        <w:t>代理人根据授权，以我方名义签署、澄清、说明、递交、撤回、修改</w:t>
      </w:r>
      <w:r>
        <w:rPr>
          <w:rFonts w:ascii="仿宋" w:eastAsia="仿宋" w:hAnsi="仿宋" w:cs="仿宋" w:hint="eastAsia"/>
          <w:sz w:val="32"/>
          <w:szCs w:val="32"/>
          <w:u w:val="single"/>
        </w:rPr>
        <w:t xml:space="preserve">        </w:t>
      </w:r>
      <w:r>
        <w:rPr>
          <w:rFonts w:ascii="仿宋" w:eastAsia="仿宋" w:hAnsi="仿宋" w:cs="仿宋" w:hint="eastAsia"/>
          <w:sz w:val="32"/>
          <w:szCs w:val="32"/>
          <w:u w:val="single"/>
        </w:rPr>
        <w:t>（项目名称）</w:t>
      </w:r>
      <w:r>
        <w:rPr>
          <w:rFonts w:ascii="仿宋" w:eastAsia="仿宋" w:hAnsi="仿宋" w:cs="仿宋" w:hint="eastAsia"/>
          <w:sz w:val="32"/>
          <w:szCs w:val="32"/>
          <w:u w:val="single"/>
        </w:rPr>
        <w:t xml:space="preserve">           </w:t>
      </w:r>
      <w:r>
        <w:rPr>
          <w:rFonts w:ascii="仿宋" w:eastAsia="仿宋" w:hAnsi="仿宋" w:cs="仿宋" w:hint="eastAsia"/>
          <w:sz w:val="32"/>
          <w:szCs w:val="32"/>
        </w:rPr>
        <w:t>的投标</w:t>
      </w:r>
      <w:r>
        <w:rPr>
          <w:rFonts w:ascii="仿宋" w:eastAsia="仿宋" w:hAnsi="仿宋" w:cs="仿宋" w:hint="eastAsia"/>
          <w:sz w:val="32"/>
          <w:szCs w:val="32"/>
        </w:rPr>
        <w:t>文件、签订</w:t>
      </w:r>
      <w:r>
        <w:rPr>
          <w:rFonts w:ascii="仿宋" w:eastAsia="仿宋" w:hAnsi="仿宋" w:cs="仿宋" w:hint="eastAsia"/>
          <w:sz w:val="32"/>
          <w:szCs w:val="32"/>
        </w:rPr>
        <w:t>合同，以本公司名义处理一切与之有关的事务。</w:t>
      </w:r>
    </w:p>
    <w:p w:rsidR="00C111FB" w:rsidRDefault="00DA582E">
      <w:pPr>
        <w:spacing w:line="480" w:lineRule="auto"/>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32"/>
          <w:szCs w:val="32"/>
        </w:rPr>
        <w:t>本授权书于</w:t>
      </w:r>
      <w:r>
        <w:rPr>
          <w:rFonts w:ascii="仿宋" w:eastAsia="仿宋" w:hAnsi="仿宋" w:cs="仿宋" w:hint="eastAsia"/>
          <w:sz w:val="32"/>
          <w:szCs w:val="32"/>
        </w:rPr>
        <w:t xml:space="preserve">   </w:t>
      </w: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日签字生效，特此声明。</w:t>
      </w: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C111FB">
        <w:trPr>
          <w:trHeight w:val="2636"/>
        </w:trPr>
        <w:tc>
          <w:tcPr>
            <w:tcW w:w="4484" w:type="dxa"/>
            <w:vAlign w:val="center"/>
          </w:tcPr>
          <w:p w:rsidR="00C111FB" w:rsidRDefault="00DA582E">
            <w:pPr>
              <w:jc w:val="center"/>
              <w:rPr>
                <w:rFonts w:ascii="仿宋" w:eastAsia="仿宋" w:hAnsi="仿宋" w:cs="仿宋"/>
                <w:sz w:val="24"/>
                <w:szCs w:val="24"/>
              </w:rPr>
            </w:pPr>
            <w:r>
              <w:rPr>
                <w:rFonts w:ascii="仿宋" w:eastAsia="仿宋" w:hAnsi="仿宋" w:cs="仿宋" w:hint="eastAsia"/>
                <w:sz w:val="24"/>
                <w:szCs w:val="24"/>
              </w:rPr>
              <w:t>法定代表人身份证复印件（正面）</w:t>
            </w:r>
          </w:p>
        </w:tc>
        <w:tc>
          <w:tcPr>
            <w:tcW w:w="4485" w:type="dxa"/>
            <w:vAlign w:val="center"/>
          </w:tcPr>
          <w:p w:rsidR="00C111FB" w:rsidRDefault="00DA582E">
            <w:pPr>
              <w:jc w:val="center"/>
              <w:rPr>
                <w:rFonts w:ascii="仿宋" w:eastAsia="仿宋" w:hAnsi="仿宋" w:cs="仿宋"/>
                <w:sz w:val="24"/>
                <w:szCs w:val="24"/>
              </w:rPr>
            </w:pPr>
            <w:r>
              <w:rPr>
                <w:rFonts w:ascii="仿宋" w:eastAsia="仿宋" w:hAnsi="仿宋" w:cs="仿宋" w:hint="eastAsia"/>
                <w:sz w:val="24"/>
                <w:szCs w:val="24"/>
              </w:rPr>
              <w:t>法定代表人身份证复印件（国徽面）</w:t>
            </w:r>
          </w:p>
        </w:tc>
      </w:tr>
    </w:tbl>
    <w:p w:rsidR="00C111FB" w:rsidRDefault="00C111FB">
      <w:pPr>
        <w:jc w:val="center"/>
        <w:rPr>
          <w:rFonts w:ascii="仿宋" w:eastAsia="仿宋" w:hAnsi="仿宋" w:cs="仿宋"/>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C111FB">
        <w:trPr>
          <w:trHeight w:val="2781"/>
        </w:trPr>
        <w:tc>
          <w:tcPr>
            <w:tcW w:w="4491" w:type="dxa"/>
            <w:vAlign w:val="center"/>
          </w:tcPr>
          <w:p w:rsidR="00C111FB" w:rsidRDefault="00DA582E">
            <w:pPr>
              <w:jc w:val="center"/>
              <w:rPr>
                <w:rFonts w:ascii="仿宋" w:eastAsia="仿宋" w:hAnsi="仿宋" w:cs="仿宋"/>
                <w:sz w:val="24"/>
                <w:szCs w:val="24"/>
              </w:rPr>
            </w:pPr>
            <w:r>
              <w:rPr>
                <w:rFonts w:ascii="仿宋" w:eastAsia="仿宋" w:hAnsi="仿宋" w:cs="仿宋" w:hint="eastAsia"/>
                <w:sz w:val="24"/>
                <w:szCs w:val="24"/>
              </w:rPr>
              <w:t>法定代表人授权代表身份证（正面）</w:t>
            </w:r>
          </w:p>
        </w:tc>
        <w:tc>
          <w:tcPr>
            <w:tcW w:w="4492" w:type="dxa"/>
            <w:vAlign w:val="center"/>
          </w:tcPr>
          <w:p w:rsidR="00C111FB" w:rsidRDefault="00DA582E">
            <w:pPr>
              <w:jc w:val="center"/>
              <w:rPr>
                <w:rFonts w:ascii="仿宋" w:eastAsia="仿宋" w:hAnsi="仿宋" w:cs="仿宋"/>
                <w:sz w:val="24"/>
                <w:szCs w:val="24"/>
              </w:rPr>
            </w:pPr>
            <w:r>
              <w:rPr>
                <w:rFonts w:ascii="仿宋" w:eastAsia="仿宋" w:hAnsi="仿宋" w:cs="仿宋" w:hint="eastAsia"/>
                <w:sz w:val="24"/>
                <w:szCs w:val="24"/>
              </w:rPr>
              <w:t>法定代表人授权代表身份证（国徽面）</w:t>
            </w:r>
          </w:p>
        </w:tc>
      </w:tr>
    </w:tbl>
    <w:p w:rsidR="00C111FB" w:rsidRDefault="00DA582E" w:rsidP="00C111FB">
      <w:pPr>
        <w:pStyle w:val="a5"/>
        <w:spacing w:line="480" w:lineRule="auto"/>
        <w:ind w:firstLineChars="177" w:firstLine="425"/>
        <w:rPr>
          <w:rFonts w:ascii="仿宋" w:eastAsia="仿宋" w:hAnsi="仿宋" w:cs="仿宋"/>
        </w:rPr>
      </w:pPr>
      <w:r>
        <w:rPr>
          <w:rFonts w:ascii="仿宋" w:eastAsia="仿宋" w:hAnsi="仿宋" w:cs="仿宋" w:hint="eastAsia"/>
        </w:rPr>
        <w:t>法定代表人（签字）：</w:t>
      </w:r>
    </w:p>
    <w:p w:rsidR="00C111FB" w:rsidRDefault="00DA582E" w:rsidP="00C111FB">
      <w:pPr>
        <w:pStyle w:val="a5"/>
        <w:spacing w:line="480" w:lineRule="auto"/>
        <w:ind w:firstLineChars="177" w:firstLine="425"/>
        <w:rPr>
          <w:rFonts w:ascii="仿宋" w:eastAsia="仿宋" w:hAnsi="仿宋" w:cs="仿宋"/>
        </w:rPr>
      </w:pPr>
      <w:r>
        <w:rPr>
          <w:rFonts w:ascii="仿宋" w:eastAsia="仿宋" w:hAnsi="仿宋" w:cs="仿宋" w:hint="eastAsia"/>
        </w:rPr>
        <w:t>授权代表（签字）：</w:t>
      </w:r>
    </w:p>
    <w:p w:rsidR="00C111FB" w:rsidRDefault="00DA582E" w:rsidP="00C111FB">
      <w:pPr>
        <w:pStyle w:val="a5"/>
        <w:spacing w:line="480" w:lineRule="auto"/>
        <w:ind w:firstLineChars="177" w:firstLine="425"/>
        <w:rPr>
          <w:rFonts w:ascii="仿宋" w:eastAsia="仿宋" w:hAnsi="仿宋" w:cs="仿宋"/>
        </w:rPr>
      </w:pPr>
      <w:r>
        <w:rPr>
          <w:rFonts w:ascii="仿宋" w:eastAsia="仿宋" w:hAnsi="仿宋" w:cs="仿宋" w:hint="eastAsia"/>
        </w:rPr>
        <w:t>单位名称（公章）：</w:t>
      </w:r>
    </w:p>
    <w:p w:rsidR="00C111FB" w:rsidRDefault="00DA582E" w:rsidP="00C111FB">
      <w:pPr>
        <w:pStyle w:val="a5"/>
        <w:spacing w:line="480" w:lineRule="auto"/>
        <w:ind w:firstLineChars="177" w:firstLine="425"/>
      </w:pPr>
      <w:r>
        <w:rPr>
          <w:rFonts w:ascii="仿宋" w:eastAsia="仿宋" w:hAnsi="仿宋" w:cs="仿宋" w:hint="eastAsia"/>
        </w:rPr>
        <w:t>单位地址：</w:t>
      </w:r>
    </w:p>
    <w:p w:rsidR="00C111FB" w:rsidRDefault="00DA582E">
      <w:pPr>
        <w:widowControl/>
        <w:adjustRightInd w:val="0"/>
        <w:snapToGrid w:val="0"/>
        <w:spacing w:line="480" w:lineRule="exact"/>
        <w:jc w:val="center"/>
        <w:outlineLvl w:val="0"/>
        <w:rPr>
          <w:rFonts w:ascii="仿宋" w:eastAsia="仿宋" w:hAnsi="仿宋" w:cs="仿宋"/>
          <w:b/>
          <w:color w:val="000000"/>
          <w:sz w:val="32"/>
          <w:szCs w:val="32"/>
          <w:lang/>
        </w:rPr>
      </w:pPr>
      <w:r>
        <w:rPr>
          <w:rFonts w:ascii="仿宋" w:eastAsia="仿宋" w:hAnsi="仿宋" w:cs="仿宋" w:hint="eastAsia"/>
          <w:b/>
          <w:color w:val="000000"/>
          <w:sz w:val="32"/>
          <w:szCs w:val="32"/>
          <w:lang/>
        </w:rPr>
        <w:lastRenderedPageBreak/>
        <w:t>四、</w:t>
      </w:r>
      <w:r>
        <w:rPr>
          <w:rFonts w:ascii="仿宋" w:eastAsia="仿宋" w:hAnsi="仿宋" w:cs="仿宋" w:hint="eastAsia"/>
          <w:b/>
          <w:color w:val="000000"/>
          <w:sz w:val="32"/>
          <w:szCs w:val="32"/>
          <w:lang/>
        </w:rPr>
        <w:t>投标单位基本情况表</w:t>
      </w:r>
    </w:p>
    <w:tbl>
      <w:tblPr>
        <w:tblpPr w:leftFromText="180" w:rightFromText="180" w:vertAnchor="text" w:horzAnchor="page" w:tblpX="1806" w:tblpY="325"/>
        <w:tblOverlap w:val="never"/>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4"/>
        <w:gridCol w:w="232"/>
        <w:gridCol w:w="564"/>
        <w:gridCol w:w="1904"/>
        <w:gridCol w:w="373"/>
        <w:gridCol w:w="55"/>
        <w:gridCol w:w="671"/>
        <w:gridCol w:w="279"/>
        <w:gridCol w:w="627"/>
        <w:gridCol w:w="114"/>
        <w:gridCol w:w="770"/>
        <w:gridCol w:w="2389"/>
      </w:tblGrid>
      <w:tr w:rsidR="00C111FB">
        <w:trPr>
          <w:trHeight w:val="893"/>
        </w:trPr>
        <w:tc>
          <w:tcPr>
            <w:tcW w:w="1186" w:type="dxa"/>
            <w:gridSpan w:val="2"/>
            <w:vAlign w:val="center"/>
          </w:tcPr>
          <w:p w:rsidR="00C111FB" w:rsidRDefault="00DA582E">
            <w:pPr>
              <w:widowControl/>
              <w:jc w:val="center"/>
              <w:rPr>
                <w:rFonts w:ascii="仿宋" w:eastAsia="仿宋" w:hAnsi="仿宋" w:cs="仿宋"/>
                <w:sz w:val="24"/>
                <w:szCs w:val="24"/>
                <w:lang/>
              </w:rPr>
            </w:pPr>
            <w:r>
              <w:rPr>
                <w:rFonts w:ascii="仿宋" w:eastAsia="仿宋" w:hAnsi="仿宋" w:cs="仿宋" w:hint="eastAsia"/>
                <w:sz w:val="24"/>
                <w:szCs w:val="24"/>
                <w:lang/>
              </w:rPr>
              <w:t>企业名称</w:t>
            </w:r>
          </w:p>
        </w:tc>
        <w:tc>
          <w:tcPr>
            <w:tcW w:w="2468" w:type="dxa"/>
            <w:gridSpan w:val="2"/>
            <w:vAlign w:val="center"/>
          </w:tcPr>
          <w:p w:rsidR="00C111FB" w:rsidRDefault="00C111FB">
            <w:pPr>
              <w:widowControl/>
              <w:rPr>
                <w:rFonts w:ascii="仿宋" w:eastAsia="仿宋" w:hAnsi="仿宋" w:cs="仿宋"/>
                <w:sz w:val="24"/>
                <w:szCs w:val="24"/>
              </w:rPr>
            </w:pPr>
          </w:p>
        </w:tc>
        <w:tc>
          <w:tcPr>
            <w:tcW w:w="1099" w:type="dxa"/>
            <w:gridSpan w:val="3"/>
            <w:vAlign w:val="center"/>
          </w:tcPr>
          <w:p w:rsidR="00C111FB" w:rsidRDefault="00DA582E">
            <w:pPr>
              <w:widowControl/>
              <w:jc w:val="center"/>
              <w:rPr>
                <w:rFonts w:ascii="仿宋" w:eastAsia="仿宋" w:hAnsi="仿宋" w:cs="仿宋"/>
                <w:sz w:val="24"/>
                <w:szCs w:val="24"/>
                <w:lang/>
              </w:rPr>
            </w:pPr>
            <w:r>
              <w:rPr>
                <w:rFonts w:ascii="仿宋" w:eastAsia="仿宋" w:hAnsi="仿宋" w:cs="仿宋" w:hint="eastAsia"/>
                <w:sz w:val="24"/>
                <w:szCs w:val="24"/>
                <w:lang/>
              </w:rPr>
              <w:t>联系电话</w:t>
            </w:r>
          </w:p>
        </w:tc>
        <w:tc>
          <w:tcPr>
            <w:tcW w:w="4179" w:type="dxa"/>
            <w:gridSpan w:val="5"/>
            <w:vAlign w:val="center"/>
          </w:tcPr>
          <w:p w:rsidR="00C111FB" w:rsidRDefault="00C111FB">
            <w:pPr>
              <w:widowControl/>
              <w:rPr>
                <w:rFonts w:ascii="仿宋" w:eastAsia="仿宋" w:hAnsi="仿宋" w:cs="仿宋"/>
                <w:sz w:val="24"/>
                <w:szCs w:val="24"/>
              </w:rPr>
            </w:pPr>
          </w:p>
        </w:tc>
      </w:tr>
      <w:tr w:rsidR="00C111FB">
        <w:trPr>
          <w:trHeight w:val="830"/>
        </w:trPr>
        <w:tc>
          <w:tcPr>
            <w:tcW w:w="1186" w:type="dxa"/>
            <w:gridSpan w:val="2"/>
            <w:vAlign w:val="center"/>
          </w:tcPr>
          <w:p w:rsidR="00C111FB" w:rsidRDefault="00DA582E">
            <w:pPr>
              <w:widowControl/>
              <w:jc w:val="center"/>
              <w:rPr>
                <w:rFonts w:ascii="仿宋" w:eastAsia="仿宋" w:hAnsi="仿宋" w:cs="仿宋"/>
                <w:sz w:val="24"/>
                <w:szCs w:val="24"/>
                <w:lang/>
              </w:rPr>
            </w:pPr>
            <w:r>
              <w:rPr>
                <w:rFonts w:ascii="仿宋" w:eastAsia="仿宋" w:hAnsi="仿宋" w:cs="仿宋" w:hint="eastAsia"/>
                <w:sz w:val="24"/>
                <w:szCs w:val="24"/>
                <w:lang/>
              </w:rPr>
              <w:t>企业类型</w:t>
            </w:r>
          </w:p>
        </w:tc>
        <w:tc>
          <w:tcPr>
            <w:tcW w:w="2468" w:type="dxa"/>
            <w:gridSpan w:val="2"/>
            <w:vAlign w:val="center"/>
          </w:tcPr>
          <w:p w:rsidR="00C111FB" w:rsidRDefault="00C111FB">
            <w:pPr>
              <w:widowControl/>
              <w:rPr>
                <w:rFonts w:ascii="仿宋" w:eastAsia="仿宋" w:hAnsi="仿宋" w:cs="仿宋"/>
                <w:b/>
                <w:bCs/>
                <w:sz w:val="24"/>
                <w:szCs w:val="24"/>
              </w:rPr>
            </w:pPr>
          </w:p>
        </w:tc>
        <w:tc>
          <w:tcPr>
            <w:tcW w:w="1099" w:type="dxa"/>
            <w:gridSpan w:val="3"/>
            <w:vAlign w:val="center"/>
          </w:tcPr>
          <w:p w:rsidR="00C111FB" w:rsidRDefault="00DA582E">
            <w:pPr>
              <w:widowControl/>
              <w:jc w:val="center"/>
              <w:rPr>
                <w:rFonts w:ascii="仿宋" w:eastAsia="仿宋" w:hAnsi="仿宋" w:cs="仿宋"/>
                <w:sz w:val="24"/>
                <w:szCs w:val="24"/>
                <w:lang/>
              </w:rPr>
            </w:pPr>
            <w:r>
              <w:rPr>
                <w:rFonts w:ascii="仿宋" w:eastAsia="仿宋" w:hAnsi="仿宋" w:cs="仿宋" w:hint="eastAsia"/>
                <w:sz w:val="24"/>
                <w:szCs w:val="24"/>
                <w:lang/>
              </w:rPr>
              <w:t>企业资质等级</w:t>
            </w:r>
          </w:p>
        </w:tc>
        <w:tc>
          <w:tcPr>
            <w:tcW w:w="4179" w:type="dxa"/>
            <w:gridSpan w:val="5"/>
            <w:vAlign w:val="center"/>
          </w:tcPr>
          <w:p w:rsidR="00C111FB" w:rsidRDefault="00C111FB">
            <w:pPr>
              <w:widowControl/>
              <w:ind w:firstLine="480"/>
              <w:jc w:val="center"/>
              <w:rPr>
                <w:rFonts w:ascii="仿宋" w:eastAsia="仿宋" w:hAnsi="仿宋" w:cs="仿宋"/>
                <w:sz w:val="24"/>
                <w:szCs w:val="24"/>
              </w:rPr>
            </w:pPr>
          </w:p>
        </w:tc>
      </w:tr>
      <w:tr w:rsidR="00C111FB">
        <w:trPr>
          <w:trHeight w:val="690"/>
        </w:trPr>
        <w:tc>
          <w:tcPr>
            <w:tcW w:w="1186" w:type="dxa"/>
            <w:gridSpan w:val="2"/>
            <w:vAlign w:val="center"/>
          </w:tcPr>
          <w:p w:rsidR="00C111FB" w:rsidRDefault="00DA582E">
            <w:pPr>
              <w:widowControl/>
              <w:jc w:val="center"/>
              <w:rPr>
                <w:rFonts w:ascii="仿宋" w:eastAsia="仿宋" w:hAnsi="仿宋" w:cs="仿宋"/>
                <w:sz w:val="24"/>
                <w:szCs w:val="24"/>
                <w:lang/>
              </w:rPr>
            </w:pPr>
            <w:r>
              <w:rPr>
                <w:rFonts w:ascii="仿宋" w:eastAsia="仿宋" w:hAnsi="仿宋" w:cs="仿宋" w:hint="eastAsia"/>
                <w:sz w:val="24"/>
                <w:szCs w:val="24"/>
                <w:lang/>
              </w:rPr>
              <w:t>成立时间</w:t>
            </w:r>
          </w:p>
        </w:tc>
        <w:tc>
          <w:tcPr>
            <w:tcW w:w="2468" w:type="dxa"/>
            <w:gridSpan w:val="2"/>
            <w:vAlign w:val="center"/>
          </w:tcPr>
          <w:p w:rsidR="00C111FB" w:rsidRDefault="00C111FB">
            <w:pPr>
              <w:widowControl/>
              <w:rPr>
                <w:rFonts w:ascii="仿宋" w:eastAsia="仿宋" w:hAnsi="仿宋" w:cs="仿宋"/>
                <w:sz w:val="24"/>
                <w:szCs w:val="24"/>
              </w:rPr>
            </w:pPr>
          </w:p>
        </w:tc>
        <w:tc>
          <w:tcPr>
            <w:tcW w:w="1099" w:type="dxa"/>
            <w:gridSpan w:val="3"/>
            <w:vAlign w:val="center"/>
          </w:tcPr>
          <w:p w:rsidR="00C111FB" w:rsidRDefault="00DA582E">
            <w:pPr>
              <w:widowControl/>
              <w:jc w:val="center"/>
              <w:rPr>
                <w:rFonts w:ascii="仿宋" w:eastAsia="仿宋" w:hAnsi="仿宋" w:cs="仿宋"/>
                <w:sz w:val="24"/>
                <w:szCs w:val="24"/>
                <w:lang/>
              </w:rPr>
            </w:pPr>
            <w:r>
              <w:rPr>
                <w:rFonts w:ascii="仿宋" w:eastAsia="仿宋" w:hAnsi="仿宋" w:cs="仿宋" w:hint="eastAsia"/>
                <w:sz w:val="24"/>
                <w:szCs w:val="24"/>
                <w:lang/>
              </w:rPr>
              <w:t>统一社会信用代码</w:t>
            </w:r>
          </w:p>
        </w:tc>
        <w:tc>
          <w:tcPr>
            <w:tcW w:w="4179" w:type="dxa"/>
            <w:gridSpan w:val="5"/>
            <w:vAlign w:val="center"/>
          </w:tcPr>
          <w:p w:rsidR="00C111FB" w:rsidRDefault="00C111FB">
            <w:pPr>
              <w:widowControl/>
              <w:rPr>
                <w:rFonts w:ascii="仿宋" w:eastAsia="仿宋" w:hAnsi="仿宋" w:cs="仿宋"/>
                <w:sz w:val="24"/>
                <w:szCs w:val="24"/>
              </w:rPr>
            </w:pPr>
          </w:p>
        </w:tc>
      </w:tr>
      <w:tr w:rsidR="00C111FB">
        <w:trPr>
          <w:trHeight w:val="805"/>
        </w:trPr>
        <w:tc>
          <w:tcPr>
            <w:tcW w:w="1186" w:type="dxa"/>
            <w:gridSpan w:val="2"/>
            <w:vMerge w:val="restart"/>
            <w:vAlign w:val="center"/>
          </w:tcPr>
          <w:p w:rsidR="00C111FB" w:rsidRDefault="00DA582E">
            <w:pPr>
              <w:widowControl/>
              <w:jc w:val="center"/>
              <w:rPr>
                <w:rFonts w:ascii="仿宋" w:eastAsia="仿宋" w:hAnsi="仿宋" w:cs="仿宋"/>
                <w:sz w:val="24"/>
                <w:szCs w:val="24"/>
                <w:lang/>
              </w:rPr>
            </w:pPr>
            <w:r>
              <w:rPr>
                <w:rFonts w:ascii="仿宋" w:eastAsia="仿宋" w:hAnsi="仿宋" w:cs="仿宋" w:hint="eastAsia"/>
                <w:sz w:val="24"/>
                <w:szCs w:val="24"/>
                <w:lang/>
              </w:rPr>
              <w:t>开户行及账号</w:t>
            </w:r>
          </w:p>
        </w:tc>
        <w:tc>
          <w:tcPr>
            <w:tcW w:w="2468" w:type="dxa"/>
            <w:gridSpan w:val="2"/>
            <w:vAlign w:val="center"/>
          </w:tcPr>
          <w:p w:rsidR="00C111FB" w:rsidRDefault="00DA582E">
            <w:pPr>
              <w:widowControl/>
              <w:jc w:val="center"/>
              <w:rPr>
                <w:rFonts w:ascii="仿宋" w:eastAsia="仿宋" w:hAnsi="仿宋" w:cs="仿宋"/>
                <w:sz w:val="24"/>
                <w:szCs w:val="24"/>
                <w:lang/>
              </w:rPr>
            </w:pPr>
            <w:r>
              <w:rPr>
                <w:rFonts w:ascii="仿宋" w:eastAsia="仿宋" w:hAnsi="仿宋" w:cs="仿宋" w:hint="eastAsia"/>
                <w:sz w:val="24"/>
                <w:szCs w:val="24"/>
                <w:lang/>
              </w:rPr>
              <w:t>开户银行</w:t>
            </w:r>
          </w:p>
        </w:tc>
        <w:tc>
          <w:tcPr>
            <w:tcW w:w="5278" w:type="dxa"/>
            <w:gridSpan w:val="8"/>
            <w:vAlign w:val="center"/>
          </w:tcPr>
          <w:p w:rsidR="00C111FB" w:rsidRDefault="00C111FB">
            <w:pPr>
              <w:widowControl/>
              <w:rPr>
                <w:rFonts w:ascii="仿宋" w:eastAsia="仿宋" w:hAnsi="仿宋" w:cs="仿宋"/>
                <w:sz w:val="24"/>
                <w:szCs w:val="24"/>
              </w:rPr>
            </w:pPr>
          </w:p>
        </w:tc>
      </w:tr>
      <w:tr w:rsidR="00C111FB">
        <w:trPr>
          <w:trHeight w:val="666"/>
        </w:trPr>
        <w:tc>
          <w:tcPr>
            <w:tcW w:w="1186" w:type="dxa"/>
            <w:gridSpan w:val="2"/>
            <w:vMerge/>
            <w:vAlign w:val="center"/>
          </w:tcPr>
          <w:p w:rsidR="00C111FB" w:rsidRDefault="00C111FB">
            <w:pPr>
              <w:widowControl/>
              <w:ind w:firstLine="480"/>
              <w:jc w:val="center"/>
              <w:rPr>
                <w:rFonts w:ascii="仿宋" w:eastAsia="仿宋" w:hAnsi="仿宋" w:cs="仿宋"/>
                <w:sz w:val="24"/>
                <w:szCs w:val="24"/>
              </w:rPr>
            </w:pPr>
          </w:p>
        </w:tc>
        <w:tc>
          <w:tcPr>
            <w:tcW w:w="2468" w:type="dxa"/>
            <w:gridSpan w:val="2"/>
            <w:vAlign w:val="center"/>
          </w:tcPr>
          <w:p w:rsidR="00C111FB" w:rsidRDefault="00DA582E">
            <w:pPr>
              <w:widowControl/>
              <w:jc w:val="center"/>
              <w:rPr>
                <w:rFonts w:ascii="仿宋" w:eastAsia="仿宋" w:hAnsi="仿宋" w:cs="仿宋"/>
                <w:sz w:val="24"/>
                <w:szCs w:val="24"/>
                <w:lang/>
              </w:rPr>
            </w:pPr>
            <w:r>
              <w:rPr>
                <w:rFonts w:ascii="仿宋" w:eastAsia="仿宋" w:hAnsi="仿宋" w:cs="仿宋" w:hint="eastAsia"/>
                <w:sz w:val="24"/>
                <w:szCs w:val="24"/>
                <w:lang/>
              </w:rPr>
              <w:t>账号</w:t>
            </w:r>
          </w:p>
        </w:tc>
        <w:tc>
          <w:tcPr>
            <w:tcW w:w="5278" w:type="dxa"/>
            <w:gridSpan w:val="8"/>
            <w:vAlign w:val="center"/>
          </w:tcPr>
          <w:p w:rsidR="00C111FB" w:rsidRDefault="00C111FB">
            <w:pPr>
              <w:widowControl/>
              <w:rPr>
                <w:rFonts w:ascii="仿宋" w:eastAsia="仿宋" w:hAnsi="仿宋" w:cs="仿宋"/>
                <w:sz w:val="24"/>
                <w:szCs w:val="24"/>
              </w:rPr>
            </w:pPr>
          </w:p>
        </w:tc>
      </w:tr>
      <w:tr w:rsidR="00C111FB">
        <w:trPr>
          <w:trHeight w:val="679"/>
        </w:trPr>
        <w:tc>
          <w:tcPr>
            <w:tcW w:w="1186" w:type="dxa"/>
            <w:gridSpan w:val="2"/>
            <w:vAlign w:val="center"/>
          </w:tcPr>
          <w:p w:rsidR="00C111FB" w:rsidRDefault="00DA582E">
            <w:pPr>
              <w:widowControl/>
              <w:jc w:val="center"/>
              <w:rPr>
                <w:rFonts w:ascii="仿宋" w:eastAsia="仿宋" w:hAnsi="仿宋" w:cs="仿宋"/>
                <w:sz w:val="24"/>
                <w:szCs w:val="24"/>
                <w:lang/>
              </w:rPr>
            </w:pPr>
            <w:r>
              <w:rPr>
                <w:rFonts w:ascii="仿宋" w:eastAsia="仿宋" w:hAnsi="仿宋" w:cs="仿宋" w:hint="eastAsia"/>
                <w:sz w:val="24"/>
                <w:szCs w:val="24"/>
                <w:lang/>
              </w:rPr>
              <w:t>企业地址</w:t>
            </w:r>
          </w:p>
        </w:tc>
        <w:tc>
          <w:tcPr>
            <w:tcW w:w="7746" w:type="dxa"/>
            <w:gridSpan w:val="10"/>
            <w:vAlign w:val="center"/>
          </w:tcPr>
          <w:p w:rsidR="00C111FB" w:rsidRDefault="00C111FB">
            <w:pPr>
              <w:widowControl/>
              <w:rPr>
                <w:rFonts w:ascii="仿宋" w:eastAsia="仿宋" w:hAnsi="仿宋" w:cs="仿宋"/>
                <w:sz w:val="24"/>
                <w:szCs w:val="24"/>
              </w:rPr>
            </w:pPr>
          </w:p>
        </w:tc>
      </w:tr>
      <w:tr w:rsidR="00C111FB">
        <w:trPr>
          <w:trHeight w:val="1001"/>
        </w:trPr>
        <w:tc>
          <w:tcPr>
            <w:tcW w:w="1186" w:type="dxa"/>
            <w:gridSpan w:val="2"/>
            <w:vAlign w:val="center"/>
          </w:tcPr>
          <w:p w:rsidR="00C111FB" w:rsidRDefault="00DA582E">
            <w:pPr>
              <w:widowControl/>
              <w:jc w:val="center"/>
              <w:rPr>
                <w:rFonts w:ascii="仿宋" w:eastAsia="仿宋" w:hAnsi="仿宋" w:cs="仿宋"/>
                <w:sz w:val="24"/>
                <w:szCs w:val="24"/>
                <w:lang/>
              </w:rPr>
            </w:pPr>
            <w:r>
              <w:rPr>
                <w:rFonts w:ascii="仿宋" w:eastAsia="仿宋" w:hAnsi="仿宋" w:cs="仿宋" w:hint="eastAsia"/>
                <w:sz w:val="24"/>
                <w:szCs w:val="24"/>
                <w:lang/>
              </w:rPr>
              <w:t>营业范围</w:t>
            </w:r>
          </w:p>
        </w:tc>
        <w:tc>
          <w:tcPr>
            <w:tcW w:w="7746" w:type="dxa"/>
            <w:gridSpan w:val="10"/>
            <w:vAlign w:val="center"/>
          </w:tcPr>
          <w:p w:rsidR="00C111FB" w:rsidRDefault="00C111FB">
            <w:pPr>
              <w:widowControl/>
              <w:rPr>
                <w:rFonts w:ascii="仿宋" w:eastAsia="仿宋" w:hAnsi="仿宋" w:cs="仿宋"/>
                <w:sz w:val="24"/>
                <w:szCs w:val="24"/>
              </w:rPr>
            </w:pPr>
          </w:p>
        </w:tc>
      </w:tr>
      <w:tr w:rsidR="00C111FB">
        <w:trPr>
          <w:trHeight w:val="824"/>
        </w:trPr>
        <w:tc>
          <w:tcPr>
            <w:tcW w:w="1186" w:type="dxa"/>
            <w:gridSpan w:val="2"/>
            <w:vAlign w:val="center"/>
          </w:tcPr>
          <w:p w:rsidR="00C111FB" w:rsidRDefault="00DA582E">
            <w:pPr>
              <w:widowControl/>
              <w:jc w:val="center"/>
              <w:rPr>
                <w:rFonts w:ascii="仿宋" w:eastAsia="仿宋" w:hAnsi="仿宋" w:cs="仿宋"/>
                <w:sz w:val="24"/>
                <w:szCs w:val="24"/>
                <w:lang/>
              </w:rPr>
            </w:pPr>
            <w:r>
              <w:rPr>
                <w:rFonts w:ascii="仿宋" w:eastAsia="仿宋" w:hAnsi="仿宋" w:cs="仿宋" w:hint="eastAsia"/>
                <w:sz w:val="24"/>
                <w:szCs w:val="24"/>
                <w:lang/>
              </w:rPr>
              <w:t>法定代表人</w:t>
            </w:r>
          </w:p>
        </w:tc>
        <w:tc>
          <w:tcPr>
            <w:tcW w:w="2468" w:type="dxa"/>
            <w:gridSpan w:val="2"/>
            <w:vAlign w:val="center"/>
          </w:tcPr>
          <w:p w:rsidR="00C111FB" w:rsidRDefault="00C111FB">
            <w:pPr>
              <w:widowControl/>
              <w:rPr>
                <w:rFonts w:ascii="仿宋" w:eastAsia="仿宋" w:hAnsi="仿宋" w:cs="仿宋"/>
                <w:sz w:val="24"/>
                <w:szCs w:val="24"/>
                <w:lang/>
              </w:rPr>
            </w:pPr>
          </w:p>
        </w:tc>
        <w:tc>
          <w:tcPr>
            <w:tcW w:w="373" w:type="dxa"/>
            <w:vAlign w:val="center"/>
          </w:tcPr>
          <w:p w:rsidR="00C111FB" w:rsidRDefault="00DA582E">
            <w:pPr>
              <w:widowControl/>
              <w:jc w:val="center"/>
              <w:rPr>
                <w:rFonts w:ascii="仿宋" w:eastAsia="仿宋" w:hAnsi="仿宋" w:cs="仿宋"/>
                <w:sz w:val="24"/>
                <w:szCs w:val="24"/>
                <w:lang/>
              </w:rPr>
            </w:pPr>
            <w:r>
              <w:rPr>
                <w:rFonts w:ascii="仿宋" w:eastAsia="仿宋" w:hAnsi="仿宋" w:cs="仿宋" w:hint="eastAsia"/>
                <w:sz w:val="24"/>
                <w:szCs w:val="24"/>
                <w:lang/>
              </w:rPr>
              <w:t>职务</w:t>
            </w:r>
          </w:p>
        </w:tc>
        <w:tc>
          <w:tcPr>
            <w:tcW w:w="1632" w:type="dxa"/>
            <w:gridSpan w:val="4"/>
            <w:vAlign w:val="center"/>
          </w:tcPr>
          <w:p w:rsidR="00C111FB" w:rsidRDefault="00C111FB">
            <w:pPr>
              <w:widowControl/>
              <w:rPr>
                <w:rFonts w:ascii="仿宋" w:eastAsia="仿宋" w:hAnsi="仿宋" w:cs="仿宋"/>
                <w:sz w:val="24"/>
                <w:szCs w:val="24"/>
                <w:lang/>
              </w:rPr>
            </w:pPr>
          </w:p>
        </w:tc>
        <w:tc>
          <w:tcPr>
            <w:tcW w:w="884" w:type="dxa"/>
            <w:gridSpan w:val="2"/>
            <w:vAlign w:val="center"/>
          </w:tcPr>
          <w:p w:rsidR="00C111FB" w:rsidRDefault="00DA582E">
            <w:pPr>
              <w:widowControl/>
              <w:jc w:val="center"/>
              <w:rPr>
                <w:rFonts w:ascii="仿宋" w:eastAsia="仿宋" w:hAnsi="仿宋" w:cs="仿宋"/>
                <w:sz w:val="24"/>
                <w:szCs w:val="24"/>
                <w:lang/>
              </w:rPr>
            </w:pPr>
            <w:r>
              <w:rPr>
                <w:rFonts w:ascii="仿宋" w:eastAsia="仿宋" w:hAnsi="仿宋" w:cs="仿宋" w:hint="eastAsia"/>
                <w:sz w:val="24"/>
                <w:szCs w:val="24"/>
                <w:lang/>
              </w:rPr>
              <w:t>学历</w:t>
            </w:r>
          </w:p>
        </w:tc>
        <w:tc>
          <w:tcPr>
            <w:tcW w:w="2389" w:type="dxa"/>
            <w:vAlign w:val="center"/>
          </w:tcPr>
          <w:p w:rsidR="00C111FB" w:rsidRDefault="00C111FB">
            <w:pPr>
              <w:widowControl/>
              <w:rPr>
                <w:rFonts w:ascii="仿宋" w:eastAsia="仿宋" w:hAnsi="仿宋" w:cs="仿宋"/>
                <w:sz w:val="24"/>
                <w:szCs w:val="24"/>
                <w:lang/>
              </w:rPr>
            </w:pPr>
          </w:p>
        </w:tc>
      </w:tr>
      <w:tr w:rsidR="00C111FB">
        <w:trPr>
          <w:trHeight w:val="537"/>
        </w:trPr>
        <w:tc>
          <w:tcPr>
            <w:tcW w:w="8932" w:type="dxa"/>
            <w:gridSpan w:val="12"/>
            <w:vAlign w:val="center"/>
          </w:tcPr>
          <w:p w:rsidR="00C111FB" w:rsidRDefault="00DA582E">
            <w:pPr>
              <w:widowControl/>
              <w:jc w:val="center"/>
              <w:rPr>
                <w:rFonts w:ascii="仿宋" w:eastAsia="仿宋" w:hAnsi="仿宋" w:cs="仿宋"/>
                <w:sz w:val="24"/>
                <w:szCs w:val="24"/>
              </w:rPr>
            </w:pPr>
            <w:r>
              <w:rPr>
                <w:rFonts w:ascii="仿宋" w:eastAsia="仿宋" w:hAnsi="仿宋" w:cs="仿宋" w:hint="eastAsia"/>
                <w:sz w:val="24"/>
                <w:szCs w:val="24"/>
              </w:rPr>
              <w:t>企业人员及资产情况</w:t>
            </w:r>
          </w:p>
        </w:tc>
      </w:tr>
      <w:tr w:rsidR="00C111FB">
        <w:trPr>
          <w:trHeight w:val="537"/>
        </w:trPr>
        <w:tc>
          <w:tcPr>
            <w:tcW w:w="1750" w:type="dxa"/>
            <w:gridSpan w:val="3"/>
            <w:vAlign w:val="center"/>
          </w:tcPr>
          <w:p w:rsidR="00C111FB" w:rsidRDefault="00DA582E">
            <w:pPr>
              <w:widowControl/>
              <w:jc w:val="center"/>
              <w:rPr>
                <w:rFonts w:ascii="仿宋" w:eastAsia="仿宋" w:hAnsi="仿宋" w:cs="仿宋"/>
                <w:sz w:val="24"/>
                <w:szCs w:val="24"/>
              </w:rPr>
            </w:pPr>
            <w:r>
              <w:rPr>
                <w:rFonts w:ascii="仿宋" w:eastAsia="仿宋" w:hAnsi="仿宋" w:cs="仿宋" w:hint="eastAsia"/>
                <w:sz w:val="24"/>
                <w:szCs w:val="24"/>
              </w:rPr>
              <w:t>注册资金</w:t>
            </w:r>
          </w:p>
        </w:tc>
        <w:tc>
          <w:tcPr>
            <w:tcW w:w="2332" w:type="dxa"/>
            <w:gridSpan w:val="3"/>
            <w:vAlign w:val="center"/>
          </w:tcPr>
          <w:p w:rsidR="00C111FB" w:rsidRDefault="00C111FB">
            <w:pPr>
              <w:widowControl/>
              <w:jc w:val="center"/>
              <w:rPr>
                <w:rFonts w:ascii="仿宋" w:eastAsia="仿宋" w:hAnsi="仿宋" w:cs="仿宋"/>
                <w:sz w:val="24"/>
                <w:szCs w:val="24"/>
              </w:rPr>
            </w:pPr>
          </w:p>
        </w:tc>
        <w:tc>
          <w:tcPr>
            <w:tcW w:w="1691" w:type="dxa"/>
            <w:gridSpan w:val="4"/>
            <w:vAlign w:val="center"/>
          </w:tcPr>
          <w:p w:rsidR="00C111FB" w:rsidRDefault="00DA582E">
            <w:pPr>
              <w:widowControl/>
              <w:jc w:val="center"/>
              <w:rPr>
                <w:rFonts w:ascii="仿宋" w:eastAsia="仿宋" w:hAnsi="仿宋" w:cs="仿宋"/>
                <w:sz w:val="24"/>
                <w:szCs w:val="24"/>
              </w:rPr>
            </w:pPr>
            <w:r>
              <w:rPr>
                <w:rFonts w:ascii="仿宋" w:eastAsia="仿宋" w:hAnsi="仿宋" w:cs="仿宋" w:hint="eastAsia"/>
                <w:sz w:val="24"/>
                <w:szCs w:val="24"/>
              </w:rPr>
              <w:t>企业人员数量</w:t>
            </w:r>
          </w:p>
        </w:tc>
        <w:tc>
          <w:tcPr>
            <w:tcW w:w="3159" w:type="dxa"/>
            <w:gridSpan w:val="2"/>
            <w:vAlign w:val="center"/>
          </w:tcPr>
          <w:p w:rsidR="00C111FB" w:rsidRDefault="00C111FB">
            <w:pPr>
              <w:widowControl/>
              <w:jc w:val="center"/>
              <w:rPr>
                <w:rFonts w:ascii="仿宋" w:eastAsia="仿宋" w:hAnsi="仿宋" w:cs="仿宋"/>
                <w:sz w:val="24"/>
                <w:szCs w:val="24"/>
              </w:rPr>
            </w:pPr>
          </w:p>
        </w:tc>
      </w:tr>
      <w:tr w:rsidR="00C111FB">
        <w:trPr>
          <w:trHeight w:val="827"/>
        </w:trPr>
        <w:tc>
          <w:tcPr>
            <w:tcW w:w="1750" w:type="dxa"/>
            <w:gridSpan w:val="3"/>
            <w:vAlign w:val="center"/>
          </w:tcPr>
          <w:p w:rsidR="00C111FB" w:rsidRDefault="00DA582E">
            <w:pPr>
              <w:widowControl/>
              <w:jc w:val="center"/>
              <w:rPr>
                <w:rFonts w:ascii="仿宋" w:eastAsia="仿宋" w:hAnsi="仿宋" w:cs="仿宋"/>
                <w:sz w:val="24"/>
                <w:szCs w:val="24"/>
              </w:rPr>
            </w:pPr>
            <w:r>
              <w:rPr>
                <w:rFonts w:ascii="仿宋" w:eastAsia="仿宋" w:hAnsi="仿宋" w:cs="仿宋" w:hint="eastAsia"/>
                <w:sz w:val="24"/>
                <w:szCs w:val="24"/>
              </w:rPr>
              <w:t>企业业绩情况</w:t>
            </w:r>
          </w:p>
        </w:tc>
        <w:tc>
          <w:tcPr>
            <w:tcW w:w="7182" w:type="dxa"/>
            <w:gridSpan w:val="9"/>
            <w:vAlign w:val="center"/>
          </w:tcPr>
          <w:p w:rsidR="00C111FB" w:rsidRDefault="00C111FB">
            <w:pPr>
              <w:widowControl/>
              <w:jc w:val="center"/>
              <w:rPr>
                <w:rFonts w:ascii="仿宋" w:eastAsia="仿宋" w:hAnsi="仿宋" w:cs="仿宋"/>
                <w:sz w:val="24"/>
                <w:szCs w:val="24"/>
              </w:rPr>
            </w:pPr>
          </w:p>
        </w:tc>
      </w:tr>
      <w:tr w:rsidR="00C111FB">
        <w:trPr>
          <w:trHeight w:val="810"/>
        </w:trPr>
        <w:tc>
          <w:tcPr>
            <w:tcW w:w="1750" w:type="dxa"/>
            <w:gridSpan w:val="3"/>
            <w:vAlign w:val="center"/>
          </w:tcPr>
          <w:p w:rsidR="00C111FB" w:rsidRDefault="00DA582E">
            <w:pPr>
              <w:widowControl/>
              <w:jc w:val="center"/>
              <w:rPr>
                <w:rFonts w:ascii="仿宋" w:eastAsia="仿宋" w:hAnsi="仿宋" w:cs="仿宋"/>
                <w:sz w:val="24"/>
                <w:szCs w:val="24"/>
              </w:rPr>
            </w:pPr>
            <w:r>
              <w:rPr>
                <w:rFonts w:ascii="仿宋" w:eastAsia="仿宋" w:hAnsi="仿宋" w:cs="仿宋" w:hint="eastAsia"/>
                <w:sz w:val="24"/>
                <w:szCs w:val="24"/>
              </w:rPr>
              <w:t>诚信情况</w:t>
            </w:r>
          </w:p>
        </w:tc>
        <w:tc>
          <w:tcPr>
            <w:tcW w:w="7182" w:type="dxa"/>
            <w:gridSpan w:val="9"/>
            <w:vAlign w:val="center"/>
          </w:tcPr>
          <w:p w:rsidR="00C111FB" w:rsidRDefault="00C111FB">
            <w:pPr>
              <w:widowControl/>
              <w:jc w:val="center"/>
              <w:rPr>
                <w:rFonts w:ascii="仿宋" w:eastAsia="仿宋" w:hAnsi="仿宋" w:cs="仿宋"/>
                <w:sz w:val="24"/>
                <w:szCs w:val="24"/>
              </w:rPr>
            </w:pPr>
          </w:p>
        </w:tc>
      </w:tr>
      <w:tr w:rsidR="00C111FB">
        <w:trPr>
          <w:trHeight w:val="946"/>
        </w:trPr>
        <w:tc>
          <w:tcPr>
            <w:tcW w:w="1750" w:type="dxa"/>
            <w:gridSpan w:val="3"/>
            <w:vAlign w:val="center"/>
          </w:tcPr>
          <w:p w:rsidR="00C111FB" w:rsidRDefault="00DA582E">
            <w:pPr>
              <w:widowControl/>
              <w:jc w:val="center"/>
              <w:rPr>
                <w:rFonts w:ascii="仿宋" w:eastAsia="仿宋" w:hAnsi="仿宋" w:cs="仿宋"/>
                <w:sz w:val="24"/>
                <w:szCs w:val="24"/>
              </w:rPr>
            </w:pPr>
            <w:r>
              <w:rPr>
                <w:rFonts w:ascii="仿宋" w:eastAsia="仿宋" w:hAnsi="仿宋" w:cs="仿宋" w:hint="eastAsia"/>
                <w:sz w:val="24"/>
                <w:szCs w:val="24"/>
                <w:lang/>
              </w:rPr>
              <w:t>企业违法及不良行为记录</w:t>
            </w:r>
          </w:p>
        </w:tc>
        <w:tc>
          <w:tcPr>
            <w:tcW w:w="7182" w:type="dxa"/>
            <w:gridSpan w:val="9"/>
            <w:vAlign w:val="center"/>
          </w:tcPr>
          <w:p w:rsidR="00C111FB" w:rsidRDefault="00C111FB">
            <w:pPr>
              <w:widowControl/>
              <w:jc w:val="center"/>
              <w:rPr>
                <w:rFonts w:ascii="仿宋" w:eastAsia="仿宋" w:hAnsi="仿宋" w:cs="仿宋"/>
                <w:sz w:val="24"/>
                <w:szCs w:val="24"/>
              </w:rPr>
            </w:pPr>
          </w:p>
        </w:tc>
      </w:tr>
      <w:tr w:rsidR="00C111FB">
        <w:trPr>
          <w:trHeight w:val="550"/>
        </w:trPr>
        <w:tc>
          <w:tcPr>
            <w:tcW w:w="954" w:type="dxa"/>
            <w:vMerge w:val="restart"/>
            <w:vAlign w:val="center"/>
          </w:tcPr>
          <w:p w:rsidR="00C111FB" w:rsidRDefault="00DA582E">
            <w:pPr>
              <w:widowControl/>
              <w:tabs>
                <w:tab w:val="left" w:pos="364"/>
              </w:tabs>
              <w:ind w:firstLineChars="100" w:firstLine="240"/>
              <w:jc w:val="left"/>
              <w:rPr>
                <w:rFonts w:ascii="仿宋" w:eastAsia="仿宋" w:hAnsi="仿宋" w:cs="仿宋"/>
                <w:sz w:val="24"/>
                <w:szCs w:val="24"/>
              </w:rPr>
            </w:pPr>
            <w:r>
              <w:rPr>
                <w:rFonts w:ascii="仿宋" w:eastAsia="仿宋" w:hAnsi="仿宋" w:cs="仿宋" w:hint="eastAsia"/>
                <w:sz w:val="24"/>
                <w:szCs w:val="24"/>
              </w:rPr>
              <w:t>经济</w:t>
            </w:r>
          </w:p>
          <w:p w:rsidR="00C111FB" w:rsidRDefault="00DA582E">
            <w:pPr>
              <w:widowControl/>
              <w:tabs>
                <w:tab w:val="left" w:pos="364"/>
              </w:tabs>
              <w:ind w:firstLineChars="100" w:firstLine="240"/>
              <w:jc w:val="left"/>
              <w:rPr>
                <w:rFonts w:ascii="仿宋" w:eastAsia="仿宋" w:hAnsi="仿宋" w:cs="仿宋"/>
                <w:sz w:val="24"/>
                <w:szCs w:val="24"/>
              </w:rPr>
            </w:pPr>
            <w:r>
              <w:rPr>
                <w:rFonts w:ascii="仿宋" w:eastAsia="仿宋" w:hAnsi="仿宋" w:cs="仿宋" w:hint="eastAsia"/>
                <w:sz w:val="24"/>
                <w:szCs w:val="24"/>
              </w:rPr>
              <w:t>指标</w:t>
            </w:r>
          </w:p>
        </w:tc>
        <w:tc>
          <w:tcPr>
            <w:tcW w:w="796" w:type="dxa"/>
            <w:gridSpan w:val="2"/>
            <w:vAlign w:val="center"/>
          </w:tcPr>
          <w:p w:rsidR="00C111FB" w:rsidRDefault="00DA582E">
            <w:pPr>
              <w:widowControl/>
              <w:jc w:val="center"/>
              <w:rPr>
                <w:rFonts w:ascii="仿宋" w:eastAsia="仿宋" w:hAnsi="仿宋" w:cs="仿宋"/>
                <w:sz w:val="24"/>
                <w:szCs w:val="24"/>
              </w:rPr>
            </w:pPr>
            <w:r>
              <w:rPr>
                <w:rFonts w:ascii="仿宋" w:eastAsia="仿宋" w:hAnsi="仿宋" w:cs="仿宋" w:hint="eastAsia"/>
                <w:sz w:val="24"/>
                <w:szCs w:val="24"/>
              </w:rPr>
              <w:t>年份</w:t>
            </w:r>
          </w:p>
        </w:tc>
        <w:tc>
          <w:tcPr>
            <w:tcW w:w="3282" w:type="dxa"/>
            <w:gridSpan w:val="5"/>
            <w:vAlign w:val="center"/>
          </w:tcPr>
          <w:p w:rsidR="00C111FB" w:rsidRDefault="00DA582E">
            <w:pPr>
              <w:widowControl/>
              <w:jc w:val="center"/>
              <w:rPr>
                <w:rFonts w:ascii="仿宋" w:eastAsia="仿宋" w:hAnsi="仿宋" w:cs="仿宋"/>
                <w:sz w:val="24"/>
                <w:szCs w:val="24"/>
              </w:rPr>
            </w:pPr>
            <w:r>
              <w:rPr>
                <w:rFonts w:ascii="仿宋" w:eastAsia="仿宋" w:hAnsi="仿宋" w:cs="仿宋" w:hint="eastAsia"/>
                <w:sz w:val="24"/>
                <w:szCs w:val="24"/>
                <w:lang/>
              </w:rPr>
              <w:t>收入（万元）</w:t>
            </w:r>
          </w:p>
        </w:tc>
        <w:tc>
          <w:tcPr>
            <w:tcW w:w="3900" w:type="dxa"/>
            <w:gridSpan w:val="4"/>
            <w:vAlign w:val="center"/>
          </w:tcPr>
          <w:p w:rsidR="00C111FB" w:rsidRDefault="00DA582E">
            <w:pPr>
              <w:widowControl/>
              <w:jc w:val="center"/>
              <w:rPr>
                <w:rFonts w:ascii="仿宋" w:eastAsia="仿宋" w:hAnsi="仿宋" w:cs="仿宋"/>
                <w:sz w:val="24"/>
                <w:szCs w:val="24"/>
              </w:rPr>
            </w:pPr>
            <w:r>
              <w:rPr>
                <w:rFonts w:ascii="仿宋" w:eastAsia="仿宋" w:hAnsi="仿宋" w:cs="仿宋" w:hint="eastAsia"/>
                <w:sz w:val="24"/>
                <w:szCs w:val="24"/>
                <w:lang/>
              </w:rPr>
              <w:t>年利润（万元）</w:t>
            </w:r>
          </w:p>
        </w:tc>
      </w:tr>
      <w:tr w:rsidR="00C111FB">
        <w:trPr>
          <w:trHeight w:val="531"/>
        </w:trPr>
        <w:tc>
          <w:tcPr>
            <w:tcW w:w="954" w:type="dxa"/>
            <w:vMerge/>
            <w:vAlign w:val="center"/>
          </w:tcPr>
          <w:p w:rsidR="00C111FB" w:rsidRDefault="00C111FB">
            <w:pPr>
              <w:widowControl/>
              <w:jc w:val="center"/>
              <w:rPr>
                <w:rFonts w:ascii="仿宋" w:eastAsia="仿宋" w:hAnsi="仿宋" w:cs="仿宋"/>
                <w:sz w:val="24"/>
                <w:szCs w:val="24"/>
                <w:lang/>
              </w:rPr>
            </w:pPr>
          </w:p>
        </w:tc>
        <w:tc>
          <w:tcPr>
            <w:tcW w:w="796" w:type="dxa"/>
            <w:gridSpan w:val="2"/>
            <w:vAlign w:val="center"/>
          </w:tcPr>
          <w:p w:rsidR="00C111FB" w:rsidRDefault="00DA582E">
            <w:pPr>
              <w:widowControl/>
              <w:jc w:val="center"/>
              <w:rPr>
                <w:rFonts w:ascii="仿宋" w:eastAsia="仿宋" w:hAnsi="仿宋" w:cs="仿宋"/>
                <w:sz w:val="24"/>
                <w:szCs w:val="24"/>
              </w:rPr>
            </w:pPr>
            <w:r>
              <w:rPr>
                <w:rFonts w:ascii="仿宋" w:eastAsia="仿宋" w:hAnsi="仿宋" w:cs="仿宋" w:hint="eastAsia"/>
                <w:sz w:val="24"/>
                <w:szCs w:val="24"/>
              </w:rPr>
              <w:t>2019</w:t>
            </w:r>
          </w:p>
        </w:tc>
        <w:tc>
          <w:tcPr>
            <w:tcW w:w="3282" w:type="dxa"/>
            <w:gridSpan w:val="5"/>
            <w:vAlign w:val="center"/>
          </w:tcPr>
          <w:p w:rsidR="00C111FB" w:rsidRDefault="00C111FB">
            <w:pPr>
              <w:widowControl/>
              <w:jc w:val="center"/>
              <w:rPr>
                <w:rFonts w:ascii="仿宋" w:eastAsia="仿宋" w:hAnsi="仿宋" w:cs="仿宋"/>
                <w:sz w:val="24"/>
                <w:szCs w:val="24"/>
              </w:rPr>
            </w:pPr>
          </w:p>
        </w:tc>
        <w:tc>
          <w:tcPr>
            <w:tcW w:w="3900" w:type="dxa"/>
            <w:gridSpan w:val="4"/>
            <w:vAlign w:val="center"/>
          </w:tcPr>
          <w:p w:rsidR="00C111FB" w:rsidRDefault="00C111FB">
            <w:pPr>
              <w:widowControl/>
              <w:jc w:val="center"/>
              <w:rPr>
                <w:rFonts w:ascii="仿宋" w:eastAsia="仿宋" w:hAnsi="仿宋" w:cs="仿宋"/>
                <w:sz w:val="24"/>
                <w:szCs w:val="24"/>
              </w:rPr>
            </w:pPr>
          </w:p>
        </w:tc>
      </w:tr>
      <w:tr w:rsidR="00C111FB">
        <w:trPr>
          <w:trHeight w:val="550"/>
        </w:trPr>
        <w:tc>
          <w:tcPr>
            <w:tcW w:w="954" w:type="dxa"/>
            <w:vMerge/>
            <w:vAlign w:val="center"/>
          </w:tcPr>
          <w:p w:rsidR="00C111FB" w:rsidRDefault="00C111FB">
            <w:pPr>
              <w:widowControl/>
              <w:jc w:val="center"/>
              <w:rPr>
                <w:rFonts w:ascii="仿宋" w:eastAsia="仿宋" w:hAnsi="仿宋" w:cs="仿宋"/>
                <w:sz w:val="24"/>
                <w:szCs w:val="24"/>
                <w:lang/>
              </w:rPr>
            </w:pPr>
          </w:p>
        </w:tc>
        <w:tc>
          <w:tcPr>
            <w:tcW w:w="796" w:type="dxa"/>
            <w:gridSpan w:val="2"/>
            <w:vAlign w:val="center"/>
          </w:tcPr>
          <w:p w:rsidR="00C111FB" w:rsidRDefault="00DA582E">
            <w:pPr>
              <w:widowControl/>
              <w:jc w:val="center"/>
              <w:rPr>
                <w:rFonts w:ascii="仿宋" w:eastAsia="仿宋" w:hAnsi="仿宋" w:cs="仿宋"/>
                <w:sz w:val="24"/>
                <w:szCs w:val="24"/>
              </w:rPr>
            </w:pPr>
            <w:r>
              <w:rPr>
                <w:rFonts w:ascii="仿宋" w:eastAsia="仿宋" w:hAnsi="仿宋" w:cs="仿宋" w:hint="eastAsia"/>
                <w:sz w:val="24"/>
                <w:szCs w:val="24"/>
              </w:rPr>
              <w:t>2020</w:t>
            </w:r>
          </w:p>
        </w:tc>
        <w:tc>
          <w:tcPr>
            <w:tcW w:w="3282" w:type="dxa"/>
            <w:gridSpan w:val="5"/>
            <w:vAlign w:val="center"/>
          </w:tcPr>
          <w:p w:rsidR="00C111FB" w:rsidRDefault="00C111FB">
            <w:pPr>
              <w:widowControl/>
              <w:jc w:val="center"/>
              <w:rPr>
                <w:rFonts w:ascii="仿宋" w:eastAsia="仿宋" w:hAnsi="仿宋" w:cs="仿宋"/>
                <w:sz w:val="24"/>
                <w:szCs w:val="24"/>
              </w:rPr>
            </w:pPr>
          </w:p>
        </w:tc>
        <w:tc>
          <w:tcPr>
            <w:tcW w:w="3900" w:type="dxa"/>
            <w:gridSpan w:val="4"/>
            <w:vAlign w:val="center"/>
          </w:tcPr>
          <w:p w:rsidR="00C111FB" w:rsidRDefault="00C111FB">
            <w:pPr>
              <w:widowControl/>
              <w:jc w:val="center"/>
              <w:rPr>
                <w:rFonts w:ascii="仿宋" w:eastAsia="仿宋" w:hAnsi="仿宋" w:cs="仿宋"/>
                <w:sz w:val="24"/>
                <w:szCs w:val="24"/>
              </w:rPr>
            </w:pPr>
          </w:p>
        </w:tc>
      </w:tr>
      <w:tr w:rsidR="00C111FB">
        <w:trPr>
          <w:trHeight w:val="550"/>
        </w:trPr>
        <w:tc>
          <w:tcPr>
            <w:tcW w:w="954" w:type="dxa"/>
            <w:vMerge/>
            <w:vAlign w:val="center"/>
          </w:tcPr>
          <w:p w:rsidR="00C111FB" w:rsidRDefault="00C111FB">
            <w:pPr>
              <w:widowControl/>
              <w:jc w:val="center"/>
              <w:rPr>
                <w:rFonts w:ascii="仿宋" w:eastAsia="仿宋" w:hAnsi="仿宋" w:cs="仿宋"/>
                <w:sz w:val="24"/>
                <w:szCs w:val="24"/>
                <w:lang/>
              </w:rPr>
            </w:pPr>
          </w:p>
        </w:tc>
        <w:tc>
          <w:tcPr>
            <w:tcW w:w="796" w:type="dxa"/>
            <w:gridSpan w:val="2"/>
            <w:vAlign w:val="center"/>
          </w:tcPr>
          <w:p w:rsidR="00C111FB" w:rsidRDefault="00DA582E">
            <w:pPr>
              <w:widowControl/>
              <w:jc w:val="center"/>
              <w:rPr>
                <w:rFonts w:ascii="仿宋" w:eastAsia="仿宋" w:hAnsi="仿宋" w:cs="仿宋"/>
                <w:sz w:val="24"/>
                <w:szCs w:val="24"/>
              </w:rPr>
            </w:pPr>
            <w:r>
              <w:rPr>
                <w:rFonts w:ascii="仿宋" w:eastAsia="仿宋" w:hAnsi="仿宋" w:cs="仿宋" w:hint="eastAsia"/>
                <w:sz w:val="24"/>
                <w:szCs w:val="24"/>
              </w:rPr>
              <w:t>2021</w:t>
            </w:r>
          </w:p>
        </w:tc>
        <w:tc>
          <w:tcPr>
            <w:tcW w:w="3282" w:type="dxa"/>
            <w:gridSpan w:val="5"/>
            <w:vAlign w:val="center"/>
          </w:tcPr>
          <w:p w:rsidR="00C111FB" w:rsidRDefault="00C111FB">
            <w:pPr>
              <w:widowControl/>
              <w:jc w:val="center"/>
              <w:rPr>
                <w:rFonts w:ascii="仿宋" w:eastAsia="仿宋" w:hAnsi="仿宋" w:cs="仿宋"/>
                <w:sz w:val="24"/>
                <w:szCs w:val="24"/>
              </w:rPr>
            </w:pPr>
          </w:p>
        </w:tc>
        <w:tc>
          <w:tcPr>
            <w:tcW w:w="3900" w:type="dxa"/>
            <w:gridSpan w:val="4"/>
            <w:vAlign w:val="center"/>
          </w:tcPr>
          <w:p w:rsidR="00C111FB" w:rsidRDefault="00C111FB">
            <w:pPr>
              <w:widowControl/>
              <w:jc w:val="center"/>
              <w:rPr>
                <w:rFonts w:ascii="仿宋" w:eastAsia="仿宋" w:hAnsi="仿宋" w:cs="仿宋"/>
                <w:sz w:val="24"/>
                <w:szCs w:val="24"/>
              </w:rPr>
            </w:pPr>
          </w:p>
        </w:tc>
      </w:tr>
    </w:tbl>
    <w:p w:rsidR="00C111FB" w:rsidRDefault="00C111FB">
      <w:pPr>
        <w:ind w:firstLine="480"/>
        <w:sectPr w:rsidR="00C111FB">
          <w:pgSz w:w="11906" w:h="16838"/>
          <w:pgMar w:top="1440" w:right="1800" w:bottom="1440" w:left="1800" w:header="851" w:footer="992" w:gutter="0"/>
          <w:cols w:space="720"/>
          <w:docGrid w:type="lines" w:linePitch="312"/>
        </w:sectPr>
      </w:pPr>
    </w:p>
    <w:p w:rsidR="00C111FB" w:rsidRDefault="00DA582E">
      <w:pPr>
        <w:widowControl/>
        <w:jc w:val="center"/>
        <w:outlineLvl w:val="0"/>
        <w:rPr>
          <w:rFonts w:ascii="仿宋" w:eastAsia="仿宋" w:hAnsi="仿宋" w:cs="仿宋"/>
          <w:b/>
          <w:sz w:val="32"/>
          <w:szCs w:val="32"/>
        </w:rPr>
      </w:pPr>
      <w:bookmarkStart w:id="47" w:name="_Toc1684"/>
      <w:r>
        <w:rPr>
          <w:rFonts w:ascii="仿宋" w:eastAsia="仿宋" w:hAnsi="仿宋" w:cs="仿宋" w:hint="eastAsia"/>
          <w:b/>
          <w:color w:val="000000"/>
          <w:sz w:val="32"/>
          <w:szCs w:val="32"/>
          <w:lang/>
        </w:rPr>
        <w:lastRenderedPageBreak/>
        <w:t>五、项目报价表</w:t>
      </w:r>
      <w:bookmarkEnd w:id="47"/>
    </w:p>
    <w:p w:rsidR="00C111FB" w:rsidRDefault="00C111FB">
      <w:pPr>
        <w:widowControl/>
        <w:rPr>
          <w:rFonts w:ascii="仿宋" w:eastAsia="仿宋" w:hAnsi="仿宋" w:cs="仿宋"/>
          <w:color w:val="000000"/>
          <w:sz w:val="24"/>
          <w:szCs w:val="24"/>
          <w:lang/>
        </w:rPr>
      </w:pPr>
    </w:p>
    <w:p w:rsidR="00C111FB" w:rsidRDefault="00DA582E">
      <w:pPr>
        <w:widowControl/>
        <w:spacing w:line="480" w:lineRule="auto"/>
        <w:rPr>
          <w:rFonts w:ascii="仿宋" w:eastAsia="仿宋" w:hAnsi="仿宋" w:cs="仿宋"/>
          <w:sz w:val="32"/>
          <w:szCs w:val="32"/>
        </w:rPr>
      </w:pPr>
      <w:r>
        <w:rPr>
          <w:rFonts w:ascii="仿宋" w:eastAsia="仿宋" w:hAnsi="仿宋" w:cs="仿宋" w:hint="eastAsia"/>
          <w:color w:val="000000"/>
          <w:sz w:val="32"/>
          <w:szCs w:val="32"/>
          <w:lang/>
        </w:rPr>
        <w:t>投标人名称（加盖公章）：</w:t>
      </w:r>
      <w:r>
        <w:rPr>
          <w:rFonts w:ascii="仿宋" w:eastAsia="仿宋" w:hAnsi="仿宋" w:cs="仿宋" w:hint="eastAsia"/>
          <w:color w:val="000000"/>
          <w:sz w:val="32"/>
          <w:szCs w:val="32"/>
          <w:u w:val="single"/>
          <w:lang/>
        </w:rPr>
        <w:t xml:space="preserve">                    </w:t>
      </w:r>
    </w:p>
    <w:p w:rsidR="00C111FB" w:rsidRDefault="00DA582E">
      <w:pPr>
        <w:widowControl/>
        <w:spacing w:line="480" w:lineRule="auto"/>
        <w:rPr>
          <w:rFonts w:ascii="仿宋" w:eastAsia="仿宋" w:hAnsi="仿宋" w:cs="仿宋"/>
          <w:color w:val="000000"/>
          <w:sz w:val="32"/>
          <w:szCs w:val="32"/>
          <w:u w:val="single"/>
          <w:lang/>
        </w:rPr>
      </w:pPr>
      <w:r>
        <w:rPr>
          <w:rFonts w:ascii="仿宋" w:eastAsia="仿宋" w:hAnsi="仿宋" w:cs="仿宋" w:hint="eastAsia"/>
          <w:color w:val="000000"/>
          <w:sz w:val="32"/>
          <w:szCs w:val="32"/>
          <w:lang/>
        </w:rPr>
        <w:t>项目名称：</w:t>
      </w:r>
      <w:r>
        <w:rPr>
          <w:rFonts w:ascii="仿宋" w:eastAsia="仿宋" w:hAnsi="仿宋" w:cs="仿宋" w:hint="eastAsia"/>
          <w:color w:val="000000"/>
          <w:sz w:val="32"/>
          <w:szCs w:val="32"/>
          <w:u w:val="single"/>
          <w:lang/>
        </w:rPr>
        <w:t xml:space="preserve">                                  </w:t>
      </w:r>
    </w:p>
    <w:p w:rsidR="00C111FB" w:rsidRDefault="00C111FB" w:rsidP="00C111FB">
      <w:pPr>
        <w:pStyle w:val="a9"/>
        <w:spacing w:before="156"/>
        <w:ind w:left="5500" w:firstLine="640"/>
        <w:rPr>
          <w:rFonts w:ascii="仿宋" w:eastAsia="仿宋" w:hAnsi="仿宋" w:cs="仿宋"/>
          <w:sz w:val="32"/>
          <w:szCs w:val="32"/>
        </w:rPr>
      </w:pPr>
    </w:p>
    <w:tbl>
      <w:tblPr>
        <w:tblW w:w="8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4395"/>
        <w:gridCol w:w="1584"/>
      </w:tblGrid>
      <w:tr w:rsidR="00C111FB">
        <w:trPr>
          <w:trHeight w:val="619"/>
        </w:trPr>
        <w:tc>
          <w:tcPr>
            <w:tcW w:w="2830" w:type="dxa"/>
            <w:vAlign w:val="center"/>
          </w:tcPr>
          <w:p w:rsidR="00C111FB" w:rsidRDefault="00DA582E">
            <w:pPr>
              <w:widowControl/>
              <w:jc w:val="center"/>
              <w:rPr>
                <w:rFonts w:ascii="仿宋" w:eastAsia="仿宋" w:hAnsi="仿宋" w:cs="仿宋"/>
                <w:b/>
                <w:color w:val="000000"/>
                <w:sz w:val="32"/>
                <w:szCs w:val="32"/>
                <w:lang/>
              </w:rPr>
            </w:pPr>
            <w:r>
              <w:rPr>
                <w:rFonts w:ascii="仿宋" w:eastAsia="仿宋" w:hAnsi="仿宋" w:cs="仿宋" w:hint="eastAsia"/>
                <w:b/>
                <w:color w:val="000000"/>
                <w:sz w:val="32"/>
                <w:szCs w:val="32"/>
                <w:lang/>
              </w:rPr>
              <w:t>项目名称</w:t>
            </w:r>
          </w:p>
        </w:tc>
        <w:tc>
          <w:tcPr>
            <w:tcW w:w="4395" w:type="dxa"/>
            <w:vAlign w:val="center"/>
          </w:tcPr>
          <w:p w:rsidR="00C111FB" w:rsidRDefault="00DA582E">
            <w:pPr>
              <w:widowControl/>
              <w:jc w:val="center"/>
              <w:rPr>
                <w:rFonts w:ascii="仿宋" w:eastAsia="仿宋" w:hAnsi="仿宋" w:cs="仿宋"/>
                <w:b/>
                <w:color w:val="000000"/>
                <w:sz w:val="32"/>
                <w:szCs w:val="32"/>
                <w:lang/>
              </w:rPr>
            </w:pPr>
            <w:r>
              <w:rPr>
                <w:rFonts w:ascii="仿宋" w:eastAsia="仿宋" w:hAnsi="仿宋" w:cs="仿宋" w:hint="eastAsia"/>
                <w:b/>
                <w:color w:val="000000"/>
                <w:sz w:val="32"/>
                <w:szCs w:val="32"/>
                <w:lang/>
              </w:rPr>
              <w:t>投标报价</w:t>
            </w:r>
          </w:p>
        </w:tc>
        <w:tc>
          <w:tcPr>
            <w:tcW w:w="1584" w:type="dxa"/>
            <w:vAlign w:val="center"/>
          </w:tcPr>
          <w:p w:rsidR="00C111FB" w:rsidRDefault="00DA582E">
            <w:pPr>
              <w:widowControl/>
              <w:jc w:val="center"/>
              <w:rPr>
                <w:rFonts w:ascii="仿宋" w:eastAsia="仿宋" w:hAnsi="仿宋" w:cs="仿宋"/>
                <w:b/>
                <w:color w:val="000000"/>
                <w:sz w:val="32"/>
                <w:szCs w:val="32"/>
                <w:lang/>
              </w:rPr>
            </w:pPr>
            <w:r>
              <w:rPr>
                <w:rFonts w:ascii="仿宋" w:eastAsia="仿宋" w:hAnsi="仿宋" w:cs="仿宋" w:hint="eastAsia"/>
                <w:b/>
                <w:color w:val="000000"/>
                <w:sz w:val="32"/>
                <w:szCs w:val="32"/>
                <w:lang/>
              </w:rPr>
              <w:t>服务</w:t>
            </w:r>
            <w:r>
              <w:rPr>
                <w:rFonts w:ascii="仿宋" w:eastAsia="仿宋" w:hAnsi="仿宋" w:cs="仿宋" w:hint="eastAsia"/>
                <w:b/>
                <w:color w:val="000000"/>
                <w:sz w:val="32"/>
                <w:szCs w:val="32"/>
                <w:lang/>
              </w:rPr>
              <w:t>周期</w:t>
            </w:r>
          </w:p>
        </w:tc>
      </w:tr>
      <w:tr w:rsidR="00C111FB">
        <w:tc>
          <w:tcPr>
            <w:tcW w:w="2830" w:type="dxa"/>
            <w:vAlign w:val="center"/>
          </w:tcPr>
          <w:p w:rsidR="00C111FB" w:rsidRDefault="00C111FB">
            <w:pPr>
              <w:widowControl/>
              <w:jc w:val="center"/>
              <w:rPr>
                <w:rFonts w:ascii="仿宋" w:eastAsia="仿宋" w:hAnsi="仿宋" w:cs="仿宋"/>
                <w:b/>
                <w:color w:val="000000"/>
                <w:sz w:val="32"/>
                <w:szCs w:val="32"/>
                <w:lang/>
              </w:rPr>
            </w:pPr>
          </w:p>
        </w:tc>
        <w:tc>
          <w:tcPr>
            <w:tcW w:w="4395" w:type="dxa"/>
            <w:vAlign w:val="center"/>
          </w:tcPr>
          <w:p w:rsidR="00C111FB" w:rsidRDefault="00C111FB">
            <w:pPr>
              <w:pStyle w:val="a9"/>
              <w:spacing w:before="156"/>
              <w:ind w:firstLineChars="0"/>
              <w:rPr>
                <w:rFonts w:ascii="仿宋" w:eastAsia="仿宋" w:hAnsi="仿宋" w:cs="仿宋"/>
                <w:sz w:val="32"/>
                <w:szCs w:val="32"/>
                <w:lang/>
              </w:rPr>
            </w:pPr>
          </w:p>
        </w:tc>
        <w:tc>
          <w:tcPr>
            <w:tcW w:w="1584" w:type="dxa"/>
            <w:vAlign w:val="center"/>
          </w:tcPr>
          <w:p w:rsidR="00C111FB" w:rsidRDefault="00C111FB">
            <w:pPr>
              <w:widowControl/>
              <w:jc w:val="center"/>
              <w:rPr>
                <w:rFonts w:ascii="仿宋" w:eastAsia="仿宋" w:hAnsi="仿宋" w:cs="仿宋"/>
                <w:b/>
                <w:color w:val="000000"/>
                <w:sz w:val="32"/>
                <w:szCs w:val="32"/>
                <w:lang/>
              </w:rPr>
            </w:pPr>
          </w:p>
        </w:tc>
      </w:tr>
    </w:tbl>
    <w:p w:rsidR="00C111FB" w:rsidRDefault="00C111FB" w:rsidP="00C111FB">
      <w:pPr>
        <w:pStyle w:val="a9"/>
        <w:spacing w:before="156"/>
        <w:ind w:left="5500" w:firstLine="640"/>
        <w:rPr>
          <w:rFonts w:ascii="仿宋" w:eastAsia="仿宋" w:hAnsi="仿宋" w:cs="仿宋"/>
          <w:sz w:val="32"/>
          <w:szCs w:val="32"/>
          <w:lang w:val="en-US" w:eastAsia="zh-CN"/>
        </w:rPr>
      </w:pPr>
    </w:p>
    <w:p w:rsidR="00C111FB" w:rsidRDefault="00DA582E">
      <w:pPr>
        <w:widowControl/>
        <w:rPr>
          <w:rFonts w:ascii="仿宋" w:eastAsia="仿宋" w:hAnsi="仿宋" w:cs="仿宋"/>
          <w:color w:val="000000"/>
          <w:sz w:val="32"/>
          <w:szCs w:val="32"/>
          <w:lang/>
        </w:rPr>
      </w:pPr>
      <w:r>
        <w:rPr>
          <w:rFonts w:ascii="仿宋" w:eastAsia="仿宋" w:hAnsi="仿宋" w:cs="仿宋" w:hint="eastAsia"/>
          <w:color w:val="000000"/>
          <w:sz w:val="32"/>
          <w:szCs w:val="32"/>
          <w:lang/>
        </w:rPr>
        <w:t>说明：</w:t>
      </w:r>
      <w:r>
        <w:rPr>
          <w:rFonts w:ascii="仿宋" w:eastAsia="仿宋" w:hAnsi="仿宋" w:cs="仿宋" w:hint="eastAsia"/>
          <w:color w:val="000000"/>
          <w:sz w:val="32"/>
          <w:szCs w:val="32"/>
          <w:lang/>
        </w:rPr>
        <w:t>1</w:t>
      </w:r>
      <w:r>
        <w:rPr>
          <w:rFonts w:ascii="仿宋" w:eastAsia="仿宋" w:hAnsi="仿宋" w:cs="仿宋" w:hint="eastAsia"/>
          <w:color w:val="000000"/>
          <w:sz w:val="32"/>
          <w:szCs w:val="32"/>
          <w:lang/>
        </w:rPr>
        <w:t>、所有价格均系用人民币表示，单位为元，精确到个数位。</w:t>
      </w:r>
      <w:r>
        <w:rPr>
          <w:rFonts w:ascii="仿宋" w:eastAsia="仿宋" w:hAnsi="仿宋" w:cs="仿宋" w:hint="eastAsia"/>
          <w:color w:val="000000"/>
          <w:sz w:val="32"/>
          <w:szCs w:val="32"/>
          <w:lang/>
        </w:rPr>
        <w:t xml:space="preserve"> </w:t>
      </w:r>
    </w:p>
    <w:p w:rsidR="00C111FB" w:rsidRDefault="00DA582E">
      <w:pPr>
        <w:widowControl/>
        <w:numPr>
          <w:ilvl w:val="0"/>
          <w:numId w:val="3"/>
        </w:numPr>
        <w:adjustRightInd w:val="0"/>
        <w:snapToGrid w:val="0"/>
        <w:spacing w:line="480" w:lineRule="exact"/>
        <w:ind w:firstLineChars="300" w:firstLine="960"/>
        <w:rPr>
          <w:rFonts w:ascii="仿宋" w:eastAsia="仿宋" w:hAnsi="仿宋" w:cs="仿宋"/>
          <w:color w:val="000000"/>
          <w:sz w:val="32"/>
          <w:szCs w:val="32"/>
          <w:lang/>
        </w:rPr>
      </w:pPr>
      <w:r>
        <w:rPr>
          <w:rFonts w:ascii="仿宋" w:eastAsia="仿宋" w:hAnsi="仿宋" w:cs="仿宋" w:hint="eastAsia"/>
          <w:color w:val="000000"/>
          <w:sz w:val="32"/>
          <w:szCs w:val="32"/>
          <w:lang/>
        </w:rPr>
        <w:t>以上内容缺一不可，格式、内容和签署、盖章必须完整，否则为无效投标。</w:t>
      </w:r>
      <w:r>
        <w:rPr>
          <w:rFonts w:ascii="仿宋" w:eastAsia="仿宋" w:hAnsi="仿宋" w:cs="仿宋" w:hint="eastAsia"/>
          <w:color w:val="000000"/>
          <w:sz w:val="32"/>
          <w:szCs w:val="32"/>
          <w:lang/>
        </w:rPr>
        <w:t xml:space="preserve"> </w:t>
      </w:r>
    </w:p>
    <w:p w:rsidR="00C111FB" w:rsidRDefault="00C111FB">
      <w:pPr>
        <w:widowControl/>
        <w:rPr>
          <w:rFonts w:ascii="仿宋" w:eastAsia="仿宋" w:hAnsi="仿宋" w:cs="仿宋"/>
          <w:color w:val="000000"/>
          <w:sz w:val="24"/>
          <w:szCs w:val="24"/>
          <w:lang/>
        </w:rPr>
      </w:pPr>
    </w:p>
    <w:p w:rsidR="00C111FB" w:rsidRDefault="00C111FB">
      <w:pPr>
        <w:widowControl/>
        <w:rPr>
          <w:rFonts w:ascii="仿宋" w:eastAsia="仿宋" w:hAnsi="仿宋" w:cs="仿宋"/>
          <w:color w:val="000000"/>
          <w:sz w:val="24"/>
          <w:szCs w:val="24"/>
          <w:lang/>
        </w:rPr>
      </w:pPr>
    </w:p>
    <w:p w:rsidR="00C111FB" w:rsidRDefault="00C111FB">
      <w:pPr>
        <w:widowControl/>
        <w:rPr>
          <w:rFonts w:ascii="仿宋" w:eastAsia="仿宋" w:hAnsi="仿宋" w:cs="仿宋"/>
          <w:color w:val="000000"/>
          <w:sz w:val="24"/>
          <w:szCs w:val="24"/>
          <w:lang/>
        </w:rPr>
      </w:pPr>
    </w:p>
    <w:p w:rsidR="00C111FB" w:rsidRDefault="00C111FB">
      <w:pPr>
        <w:widowControl/>
        <w:rPr>
          <w:rFonts w:ascii="仿宋" w:eastAsia="仿宋" w:hAnsi="仿宋" w:cs="仿宋"/>
          <w:color w:val="000000"/>
          <w:sz w:val="24"/>
          <w:szCs w:val="24"/>
          <w:lang/>
        </w:rPr>
      </w:pPr>
    </w:p>
    <w:p w:rsidR="00C111FB" w:rsidRDefault="00C111FB">
      <w:pPr>
        <w:widowControl/>
        <w:rPr>
          <w:rFonts w:ascii="仿宋" w:eastAsia="仿宋" w:hAnsi="仿宋" w:cs="仿宋"/>
          <w:color w:val="000000"/>
          <w:sz w:val="24"/>
          <w:szCs w:val="24"/>
          <w:lang/>
        </w:rPr>
      </w:pPr>
    </w:p>
    <w:p w:rsidR="00C111FB" w:rsidRDefault="00C111FB">
      <w:pPr>
        <w:widowControl/>
        <w:rPr>
          <w:rFonts w:ascii="仿宋" w:eastAsia="仿宋" w:hAnsi="仿宋" w:cs="仿宋"/>
          <w:color w:val="000000"/>
          <w:sz w:val="24"/>
          <w:szCs w:val="24"/>
          <w:lang/>
        </w:rPr>
      </w:pPr>
    </w:p>
    <w:p w:rsidR="00C111FB" w:rsidRDefault="00C111FB">
      <w:pPr>
        <w:widowControl/>
        <w:spacing w:line="360" w:lineRule="auto"/>
        <w:rPr>
          <w:rFonts w:ascii="仿宋" w:eastAsia="仿宋" w:hAnsi="仿宋" w:cs="仿宋"/>
          <w:color w:val="000000"/>
          <w:sz w:val="24"/>
          <w:szCs w:val="24"/>
          <w:lang/>
        </w:rPr>
      </w:pPr>
    </w:p>
    <w:p w:rsidR="00C111FB" w:rsidRDefault="00DA582E">
      <w:pPr>
        <w:widowControl/>
        <w:spacing w:line="360" w:lineRule="auto"/>
        <w:rPr>
          <w:rFonts w:cs="宋体"/>
          <w:color w:val="000000"/>
          <w:sz w:val="24"/>
          <w:szCs w:val="24"/>
          <w:lang/>
        </w:rPr>
      </w:pPr>
      <w:r>
        <w:rPr>
          <w:rFonts w:cs="宋体" w:hint="eastAsia"/>
          <w:color w:val="000000"/>
          <w:sz w:val="24"/>
          <w:szCs w:val="24"/>
          <w:lang/>
        </w:rPr>
        <w:t xml:space="preserve">    </w:t>
      </w:r>
    </w:p>
    <w:p w:rsidR="00C111FB" w:rsidRDefault="00C111FB" w:rsidP="00C111FB">
      <w:pPr>
        <w:pStyle w:val="a0"/>
        <w:ind w:firstLine="480"/>
        <w:rPr>
          <w:rFonts w:cs="宋体"/>
          <w:color w:val="000000"/>
          <w:szCs w:val="24"/>
          <w:lang/>
        </w:rPr>
      </w:pPr>
    </w:p>
    <w:p w:rsidR="00C111FB" w:rsidRDefault="00C111FB" w:rsidP="00C111FB">
      <w:pPr>
        <w:pStyle w:val="a0"/>
        <w:ind w:firstLine="640"/>
        <w:rPr>
          <w:rFonts w:ascii="仿宋" w:eastAsia="仿宋" w:hAnsi="仿宋" w:cs="仿宋"/>
          <w:color w:val="000000"/>
          <w:sz w:val="32"/>
          <w:szCs w:val="32"/>
          <w:lang/>
        </w:rPr>
      </w:pPr>
    </w:p>
    <w:p w:rsidR="00C111FB" w:rsidRDefault="00DA582E">
      <w:pPr>
        <w:widowControl/>
        <w:tabs>
          <w:tab w:val="left" w:pos="2123"/>
        </w:tabs>
        <w:spacing w:line="360" w:lineRule="auto"/>
        <w:ind w:firstLineChars="950" w:firstLine="3040"/>
        <w:rPr>
          <w:rFonts w:ascii="仿宋" w:eastAsia="仿宋" w:hAnsi="仿宋" w:cs="仿宋"/>
          <w:sz w:val="32"/>
          <w:szCs w:val="32"/>
        </w:rPr>
      </w:pPr>
      <w:r>
        <w:rPr>
          <w:rFonts w:ascii="仿宋" w:eastAsia="仿宋" w:hAnsi="仿宋" w:cs="仿宋" w:hint="eastAsia"/>
          <w:color w:val="000000"/>
          <w:sz w:val="32"/>
          <w:szCs w:val="32"/>
          <w:lang/>
        </w:rPr>
        <w:t>投标人名称：（盖单位章）</w:t>
      </w:r>
      <w:r>
        <w:rPr>
          <w:rFonts w:ascii="仿宋" w:eastAsia="仿宋" w:hAnsi="仿宋" w:cs="仿宋" w:hint="eastAsia"/>
          <w:color w:val="000000"/>
          <w:sz w:val="32"/>
          <w:szCs w:val="32"/>
          <w:u w:val="single"/>
          <w:lang/>
        </w:rPr>
        <w:t xml:space="preserve">                          </w:t>
      </w:r>
    </w:p>
    <w:p w:rsidR="00C111FB" w:rsidRDefault="00DA582E">
      <w:pPr>
        <w:widowControl/>
        <w:spacing w:line="360" w:lineRule="auto"/>
        <w:ind w:firstLineChars="950" w:firstLine="3040"/>
        <w:rPr>
          <w:rFonts w:ascii="仿宋" w:eastAsia="仿宋" w:hAnsi="仿宋" w:cs="仿宋"/>
          <w:sz w:val="32"/>
          <w:szCs w:val="32"/>
        </w:rPr>
      </w:pPr>
      <w:r>
        <w:rPr>
          <w:rFonts w:ascii="仿宋" w:eastAsia="仿宋" w:hAnsi="仿宋" w:cs="仿宋" w:hint="eastAsia"/>
          <w:color w:val="000000"/>
          <w:sz w:val="32"/>
          <w:szCs w:val="32"/>
          <w:lang/>
        </w:rPr>
        <w:t>法定代表人：（签字）</w:t>
      </w:r>
      <w:r>
        <w:rPr>
          <w:rFonts w:ascii="仿宋" w:eastAsia="仿宋" w:hAnsi="仿宋" w:cs="仿宋" w:hint="eastAsia"/>
          <w:color w:val="000000"/>
          <w:sz w:val="32"/>
          <w:szCs w:val="32"/>
          <w:u w:val="single"/>
          <w:lang/>
        </w:rPr>
        <w:t xml:space="preserve">                              </w:t>
      </w:r>
    </w:p>
    <w:p w:rsidR="00C111FB" w:rsidRDefault="00DA582E">
      <w:pPr>
        <w:widowControl/>
        <w:spacing w:line="360" w:lineRule="auto"/>
        <w:ind w:firstLineChars="950" w:firstLine="3040"/>
        <w:rPr>
          <w:rFonts w:ascii="仿宋" w:eastAsia="仿宋" w:hAnsi="仿宋" w:cs="仿宋"/>
          <w:color w:val="000000"/>
          <w:sz w:val="32"/>
          <w:szCs w:val="32"/>
          <w:u w:val="single"/>
          <w:lang/>
        </w:rPr>
      </w:pPr>
      <w:r>
        <w:rPr>
          <w:rFonts w:ascii="仿宋" w:eastAsia="仿宋" w:hAnsi="仿宋" w:cs="仿宋" w:hint="eastAsia"/>
          <w:color w:val="000000"/>
          <w:sz w:val="32"/>
          <w:szCs w:val="32"/>
          <w:lang/>
        </w:rPr>
        <w:t>委托代理人：（签字）</w:t>
      </w:r>
      <w:r>
        <w:rPr>
          <w:rFonts w:ascii="仿宋" w:eastAsia="仿宋" w:hAnsi="仿宋" w:cs="仿宋" w:hint="eastAsia"/>
          <w:color w:val="000000"/>
          <w:sz w:val="32"/>
          <w:szCs w:val="32"/>
          <w:u w:val="single"/>
          <w:lang/>
        </w:rPr>
        <w:t xml:space="preserve">                              </w:t>
      </w:r>
    </w:p>
    <w:p w:rsidR="00C111FB" w:rsidRDefault="00DA582E">
      <w:pPr>
        <w:widowControl/>
        <w:spacing w:line="360" w:lineRule="auto"/>
        <w:jc w:val="right"/>
        <w:rPr>
          <w:rFonts w:ascii="仿宋" w:eastAsia="仿宋" w:hAnsi="仿宋" w:cs="仿宋"/>
          <w:sz w:val="32"/>
          <w:szCs w:val="32"/>
        </w:rPr>
      </w:pP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lang/>
        </w:rPr>
        <w:t>年</w:t>
      </w: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lang/>
        </w:rPr>
        <w:t>月</w:t>
      </w: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u w:val="single"/>
          <w:lang/>
        </w:rPr>
        <w:t xml:space="preserve"> </w:t>
      </w:r>
      <w:r>
        <w:rPr>
          <w:rFonts w:ascii="仿宋" w:eastAsia="仿宋" w:hAnsi="仿宋" w:cs="仿宋" w:hint="eastAsia"/>
          <w:color w:val="000000"/>
          <w:sz w:val="32"/>
          <w:szCs w:val="32"/>
          <w:lang/>
        </w:rPr>
        <w:t>日</w:t>
      </w:r>
    </w:p>
    <w:p w:rsidR="00C111FB" w:rsidRDefault="00C111FB">
      <w:pPr>
        <w:widowControl/>
        <w:spacing w:line="360" w:lineRule="auto"/>
        <w:jc w:val="right"/>
        <w:rPr>
          <w:rFonts w:ascii="仿宋" w:eastAsia="仿宋" w:hAnsi="仿宋" w:cs="仿宋"/>
          <w:sz w:val="32"/>
          <w:szCs w:val="32"/>
        </w:rPr>
        <w:sectPr w:rsidR="00C111FB">
          <w:pgSz w:w="11906" w:h="16838"/>
          <w:pgMar w:top="1440" w:right="1800" w:bottom="1440" w:left="1800" w:header="851" w:footer="992" w:gutter="0"/>
          <w:cols w:space="720"/>
          <w:docGrid w:type="lines" w:linePitch="312"/>
        </w:sectPr>
      </w:pPr>
    </w:p>
    <w:p w:rsidR="00C111FB" w:rsidRDefault="00DA582E">
      <w:pPr>
        <w:widowControl/>
        <w:jc w:val="center"/>
        <w:outlineLvl w:val="0"/>
        <w:rPr>
          <w:rFonts w:ascii="仿宋" w:eastAsia="仿宋" w:hAnsi="仿宋" w:cs="仿宋"/>
          <w:b/>
          <w:color w:val="000000"/>
          <w:sz w:val="32"/>
          <w:szCs w:val="32"/>
          <w:lang/>
        </w:rPr>
      </w:pPr>
      <w:bookmarkStart w:id="48" w:name="_Toc32365"/>
      <w:r>
        <w:rPr>
          <w:rFonts w:ascii="仿宋" w:eastAsia="仿宋" w:hAnsi="仿宋" w:cs="仿宋" w:hint="eastAsia"/>
          <w:b/>
          <w:color w:val="000000"/>
          <w:sz w:val="32"/>
          <w:szCs w:val="32"/>
          <w:lang/>
        </w:rPr>
        <w:lastRenderedPageBreak/>
        <w:t>六、项目方案</w:t>
      </w:r>
      <w:bookmarkEnd w:id="48"/>
    </w:p>
    <w:p w:rsidR="00C111FB" w:rsidRDefault="00C111FB" w:rsidP="00C111FB">
      <w:pPr>
        <w:pStyle w:val="a9"/>
        <w:spacing w:before="156"/>
        <w:ind w:left="5500"/>
        <w:rPr>
          <w:lang w:val="en-US" w:eastAsia="zh-CN"/>
        </w:rPr>
      </w:pPr>
    </w:p>
    <w:p w:rsidR="00C111FB" w:rsidRDefault="00C111FB">
      <w:pPr>
        <w:pStyle w:val="2"/>
        <w:ind w:left="0" w:right="240" w:firstLine="0"/>
        <w:jc w:val="left"/>
        <w:rPr>
          <w:rFonts w:ascii="宋体" w:eastAsia="宋体" w:hAnsi="宋体" w:cs="宋体"/>
          <w:sz w:val="30"/>
          <w:szCs w:val="30"/>
        </w:rPr>
      </w:pPr>
      <w:bookmarkStart w:id="49" w:name="_Toc24671"/>
      <w:bookmarkStart w:id="50" w:name="_Toc65258326"/>
    </w:p>
    <w:p w:rsidR="00C111FB" w:rsidRDefault="00C111FB">
      <w:pPr>
        <w:pStyle w:val="2"/>
        <w:ind w:left="0" w:right="240" w:firstLine="0"/>
        <w:jc w:val="left"/>
        <w:rPr>
          <w:rFonts w:ascii="宋体" w:eastAsia="宋体" w:hAnsi="宋体" w:cs="宋体"/>
          <w:sz w:val="30"/>
          <w:szCs w:val="30"/>
        </w:rPr>
      </w:pPr>
    </w:p>
    <w:p w:rsidR="00C111FB" w:rsidRDefault="00C111FB">
      <w:pPr>
        <w:pStyle w:val="2"/>
        <w:ind w:left="0" w:right="240" w:firstLine="0"/>
        <w:jc w:val="left"/>
        <w:rPr>
          <w:rFonts w:ascii="宋体" w:eastAsia="宋体" w:hAnsi="宋体" w:cs="宋体"/>
          <w:sz w:val="30"/>
          <w:szCs w:val="30"/>
        </w:rPr>
      </w:pPr>
    </w:p>
    <w:p w:rsidR="00C111FB" w:rsidRDefault="00C111FB">
      <w:pPr>
        <w:pStyle w:val="2"/>
        <w:ind w:left="0" w:right="240" w:firstLine="0"/>
        <w:jc w:val="left"/>
        <w:rPr>
          <w:rFonts w:ascii="宋体" w:eastAsia="宋体" w:hAnsi="宋体" w:cs="宋体"/>
          <w:sz w:val="30"/>
          <w:szCs w:val="30"/>
        </w:rPr>
      </w:pPr>
    </w:p>
    <w:p w:rsidR="00C111FB" w:rsidRDefault="00C111FB">
      <w:pPr>
        <w:pStyle w:val="2"/>
        <w:ind w:left="0" w:right="240" w:firstLine="0"/>
        <w:jc w:val="left"/>
        <w:rPr>
          <w:rFonts w:ascii="宋体" w:eastAsia="宋体" w:hAnsi="宋体" w:cs="宋体"/>
          <w:sz w:val="30"/>
          <w:szCs w:val="30"/>
        </w:rPr>
      </w:pPr>
    </w:p>
    <w:p w:rsidR="00C111FB" w:rsidRDefault="00C111FB">
      <w:pPr>
        <w:pStyle w:val="2"/>
        <w:ind w:left="0" w:right="240" w:firstLine="0"/>
        <w:jc w:val="left"/>
        <w:rPr>
          <w:rFonts w:ascii="宋体" w:eastAsia="宋体" w:hAnsi="宋体" w:cs="宋体"/>
          <w:sz w:val="30"/>
          <w:szCs w:val="30"/>
        </w:rPr>
      </w:pPr>
    </w:p>
    <w:p w:rsidR="00C111FB" w:rsidRDefault="00C111FB">
      <w:pPr>
        <w:pStyle w:val="2"/>
        <w:ind w:left="0" w:right="240" w:firstLine="0"/>
        <w:jc w:val="left"/>
        <w:rPr>
          <w:rFonts w:ascii="宋体" w:eastAsia="宋体" w:hAnsi="宋体" w:cs="宋体"/>
          <w:sz w:val="30"/>
          <w:szCs w:val="30"/>
        </w:rPr>
      </w:pPr>
    </w:p>
    <w:p w:rsidR="00C111FB" w:rsidRDefault="00C111FB">
      <w:pPr>
        <w:pStyle w:val="2"/>
        <w:ind w:left="0" w:right="240" w:firstLine="0"/>
        <w:jc w:val="left"/>
        <w:rPr>
          <w:rFonts w:ascii="宋体" w:eastAsia="宋体" w:hAnsi="宋体" w:cs="宋体"/>
          <w:sz w:val="30"/>
          <w:szCs w:val="30"/>
        </w:rPr>
      </w:pPr>
    </w:p>
    <w:p w:rsidR="00C111FB" w:rsidRDefault="00C111FB">
      <w:pPr>
        <w:pStyle w:val="2"/>
        <w:ind w:left="0" w:right="240" w:firstLine="0"/>
        <w:jc w:val="left"/>
        <w:rPr>
          <w:rFonts w:ascii="宋体" w:eastAsia="宋体" w:hAnsi="宋体" w:cs="宋体"/>
          <w:sz w:val="30"/>
          <w:szCs w:val="30"/>
        </w:rPr>
      </w:pPr>
    </w:p>
    <w:p w:rsidR="00C111FB" w:rsidRDefault="00C111FB">
      <w:pPr>
        <w:pStyle w:val="2"/>
        <w:ind w:left="0" w:right="240" w:firstLine="0"/>
        <w:jc w:val="left"/>
        <w:rPr>
          <w:rFonts w:ascii="宋体" w:eastAsia="宋体" w:hAnsi="宋体" w:cs="宋体"/>
          <w:sz w:val="30"/>
          <w:szCs w:val="30"/>
        </w:rPr>
      </w:pPr>
    </w:p>
    <w:p w:rsidR="00C111FB" w:rsidRDefault="00C111FB">
      <w:pPr>
        <w:pStyle w:val="2"/>
        <w:ind w:left="0" w:right="240" w:firstLine="0"/>
        <w:jc w:val="left"/>
        <w:rPr>
          <w:rFonts w:ascii="宋体" w:eastAsia="宋体" w:hAnsi="宋体" w:cs="宋体"/>
          <w:sz w:val="30"/>
          <w:szCs w:val="30"/>
        </w:rPr>
      </w:pPr>
    </w:p>
    <w:p w:rsidR="00C111FB" w:rsidRDefault="00C111FB">
      <w:pPr>
        <w:widowControl/>
        <w:outlineLvl w:val="0"/>
        <w:rPr>
          <w:rFonts w:ascii="宋体" w:hAnsi="宋体" w:cs="宋体"/>
          <w:b/>
          <w:color w:val="000000"/>
          <w:sz w:val="30"/>
          <w:szCs w:val="30"/>
          <w:lang/>
        </w:rPr>
      </w:pPr>
      <w:bookmarkStart w:id="51" w:name="_Toc17109"/>
      <w:bookmarkEnd w:id="49"/>
      <w:bookmarkEnd w:id="50"/>
    </w:p>
    <w:p w:rsidR="00C111FB" w:rsidRDefault="00C111FB">
      <w:pPr>
        <w:widowControl/>
        <w:outlineLvl w:val="0"/>
        <w:rPr>
          <w:rFonts w:ascii="宋体" w:hAnsi="宋体" w:cs="宋体"/>
          <w:b/>
          <w:color w:val="000000"/>
          <w:sz w:val="30"/>
          <w:szCs w:val="30"/>
          <w:lang/>
        </w:rPr>
      </w:pPr>
    </w:p>
    <w:p w:rsidR="00C111FB" w:rsidRDefault="00C111FB">
      <w:pPr>
        <w:widowControl/>
        <w:outlineLvl w:val="0"/>
        <w:rPr>
          <w:rFonts w:ascii="宋体" w:hAnsi="宋体" w:cs="宋体"/>
          <w:b/>
          <w:color w:val="000000"/>
          <w:sz w:val="30"/>
          <w:szCs w:val="30"/>
          <w:lang/>
        </w:rPr>
      </w:pPr>
    </w:p>
    <w:p w:rsidR="00C111FB" w:rsidRDefault="00C111FB">
      <w:pPr>
        <w:widowControl/>
        <w:outlineLvl w:val="0"/>
        <w:rPr>
          <w:rFonts w:ascii="宋体" w:hAnsi="宋体" w:cs="宋体"/>
          <w:b/>
          <w:color w:val="000000"/>
          <w:sz w:val="30"/>
          <w:szCs w:val="30"/>
          <w:lang/>
        </w:rPr>
      </w:pPr>
    </w:p>
    <w:p w:rsidR="00C111FB" w:rsidRDefault="00DA582E">
      <w:pPr>
        <w:widowControl/>
        <w:jc w:val="center"/>
        <w:outlineLvl w:val="0"/>
        <w:rPr>
          <w:rFonts w:ascii="仿宋" w:eastAsia="仿宋" w:hAnsi="仿宋" w:cs="仿宋"/>
          <w:b/>
          <w:color w:val="000000"/>
          <w:sz w:val="32"/>
          <w:szCs w:val="32"/>
          <w:lang/>
        </w:rPr>
      </w:pPr>
      <w:r>
        <w:rPr>
          <w:rFonts w:ascii="仿宋" w:eastAsia="仿宋" w:hAnsi="仿宋" w:cs="仿宋" w:hint="eastAsia"/>
          <w:b/>
          <w:color w:val="000000"/>
          <w:sz w:val="32"/>
          <w:szCs w:val="32"/>
          <w:lang/>
        </w:rPr>
        <w:lastRenderedPageBreak/>
        <w:t>七</w:t>
      </w:r>
      <w:r>
        <w:rPr>
          <w:rFonts w:ascii="仿宋" w:eastAsia="仿宋" w:hAnsi="仿宋" w:cs="仿宋" w:hint="eastAsia"/>
          <w:b/>
          <w:color w:val="000000"/>
          <w:sz w:val="32"/>
          <w:szCs w:val="32"/>
          <w:lang/>
        </w:rPr>
        <w:t>、</w:t>
      </w:r>
      <w:r>
        <w:rPr>
          <w:rFonts w:ascii="仿宋" w:eastAsia="仿宋" w:hAnsi="仿宋" w:cs="仿宋" w:hint="eastAsia"/>
          <w:b/>
          <w:color w:val="000000"/>
          <w:sz w:val="32"/>
          <w:szCs w:val="32"/>
          <w:lang/>
        </w:rPr>
        <w:t>项目费用清单</w:t>
      </w:r>
      <w:bookmarkEnd w:id="51"/>
    </w:p>
    <w:p w:rsidR="00C111FB" w:rsidRDefault="00C111FB">
      <w:pPr>
        <w:ind w:firstLine="600"/>
        <w:rPr>
          <w:rFonts w:ascii="黑体" w:eastAsia="黑体" w:hAnsi="黑体"/>
          <w:sz w:val="30"/>
          <w:szCs w:val="30"/>
        </w:rPr>
      </w:pPr>
    </w:p>
    <w:p w:rsidR="00C111FB" w:rsidRDefault="00C111FB">
      <w:pPr>
        <w:ind w:firstLine="600"/>
        <w:rPr>
          <w:rFonts w:ascii="黑体" w:eastAsia="黑体" w:hAnsi="黑体"/>
          <w:sz w:val="30"/>
          <w:szCs w:val="30"/>
        </w:rPr>
      </w:pPr>
    </w:p>
    <w:p w:rsidR="00C111FB" w:rsidRDefault="00C111FB" w:rsidP="00C111FB">
      <w:pPr>
        <w:pStyle w:val="a9"/>
        <w:spacing w:before="156"/>
        <w:ind w:left="5500" w:firstLineChars="0" w:firstLine="0"/>
      </w:pPr>
    </w:p>
    <w:p w:rsidR="00C111FB" w:rsidRDefault="00C111FB">
      <w:pPr>
        <w:ind w:firstLine="480"/>
      </w:pPr>
    </w:p>
    <w:p w:rsidR="00C111FB" w:rsidRDefault="00C111FB">
      <w:pPr>
        <w:pStyle w:val="21"/>
        <w:ind w:firstLine="480"/>
      </w:pPr>
    </w:p>
    <w:p w:rsidR="00C111FB" w:rsidRDefault="00C111FB">
      <w:pPr>
        <w:pStyle w:val="21"/>
        <w:ind w:firstLine="480"/>
      </w:pPr>
    </w:p>
    <w:p w:rsidR="00C111FB" w:rsidRDefault="00C111FB">
      <w:pPr>
        <w:pStyle w:val="21"/>
        <w:ind w:firstLine="480"/>
      </w:pPr>
    </w:p>
    <w:p w:rsidR="00C111FB" w:rsidRDefault="00C111FB">
      <w:pPr>
        <w:pStyle w:val="21"/>
        <w:ind w:firstLine="480"/>
      </w:pPr>
    </w:p>
    <w:p w:rsidR="00C111FB" w:rsidRDefault="00C111FB">
      <w:pPr>
        <w:pStyle w:val="21"/>
        <w:ind w:firstLine="480"/>
      </w:pPr>
    </w:p>
    <w:p w:rsidR="00C111FB" w:rsidRDefault="00C111FB">
      <w:pPr>
        <w:pStyle w:val="21"/>
        <w:ind w:firstLine="480"/>
      </w:pPr>
    </w:p>
    <w:p w:rsidR="00C111FB" w:rsidRDefault="00C111FB">
      <w:pPr>
        <w:pStyle w:val="21"/>
        <w:ind w:firstLine="480"/>
      </w:pPr>
    </w:p>
    <w:p w:rsidR="00C111FB" w:rsidRDefault="00C111FB">
      <w:pPr>
        <w:pStyle w:val="21"/>
        <w:ind w:firstLine="480"/>
      </w:pPr>
    </w:p>
    <w:p w:rsidR="00C111FB" w:rsidRDefault="00C111FB">
      <w:pPr>
        <w:pStyle w:val="21"/>
        <w:ind w:firstLine="480"/>
      </w:pPr>
    </w:p>
    <w:p w:rsidR="00C111FB" w:rsidRDefault="00C111FB">
      <w:pPr>
        <w:pStyle w:val="21"/>
        <w:ind w:firstLine="480"/>
      </w:pPr>
    </w:p>
    <w:p w:rsidR="00C111FB" w:rsidRDefault="00C111FB">
      <w:pPr>
        <w:pStyle w:val="21"/>
        <w:ind w:firstLine="480"/>
        <w:rPr>
          <w:rFonts w:hint="eastAsia"/>
        </w:rPr>
      </w:pPr>
    </w:p>
    <w:p w:rsidR="00DA582E" w:rsidRDefault="00DA582E">
      <w:pPr>
        <w:pStyle w:val="21"/>
        <w:ind w:firstLine="480"/>
        <w:rPr>
          <w:rFonts w:hint="eastAsia"/>
        </w:rPr>
      </w:pPr>
    </w:p>
    <w:p w:rsidR="00DA582E" w:rsidRDefault="00DA582E">
      <w:pPr>
        <w:pStyle w:val="21"/>
        <w:ind w:firstLine="480"/>
        <w:rPr>
          <w:rFonts w:hint="eastAsia"/>
        </w:rPr>
      </w:pPr>
    </w:p>
    <w:p w:rsidR="00DA582E" w:rsidRDefault="00DA582E">
      <w:pPr>
        <w:pStyle w:val="21"/>
        <w:ind w:firstLine="480"/>
      </w:pPr>
    </w:p>
    <w:p w:rsidR="00C111FB" w:rsidRDefault="00C111FB">
      <w:pPr>
        <w:pStyle w:val="21"/>
        <w:ind w:firstLine="480"/>
      </w:pPr>
    </w:p>
    <w:p w:rsidR="00C111FB" w:rsidRDefault="00C111FB">
      <w:pPr>
        <w:pStyle w:val="21"/>
        <w:ind w:firstLine="480"/>
      </w:pPr>
    </w:p>
    <w:p w:rsidR="00C111FB" w:rsidRDefault="00C111FB">
      <w:pPr>
        <w:pStyle w:val="21"/>
        <w:ind w:firstLine="480"/>
      </w:pPr>
    </w:p>
    <w:p w:rsidR="00C111FB" w:rsidRDefault="00DA582E">
      <w:pPr>
        <w:pStyle w:val="21"/>
        <w:ind w:firstLine="480"/>
        <w:jc w:val="center"/>
        <w:rPr>
          <w:rFonts w:eastAsia="仿宋"/>
        </w:rPr>
      </w:pPr>
      <w:r>
        <w:rPr>
          <w:rFonts w:ascii="仿宋" w:eastAsia="仿宋" w:hAnsi="仿宋" w:cs="仿宋" w:hint="eastAsia"/>
          <w:b/>
          <w:bCs/>
          <w:sz w:val="32"/>
          <w:szCs w:val="32"/>
        </w:rPr>
        <w:lastRenderedPageBreak/>
        <w:t>八</w:t>
      </w:r>
      <w:r>
        <w:rPr>
          <w:rFonts w:ascii="仿宋" w:eastAsia="仿宋" w:hAnsi="仿宋" w:cs="仿宋" w:hint="eastAsia"/>
          <w:b/>
          <w:bCs/>
          <w:sz w:val="32"/>
          <w:szCs w:val="32"/>
        </w:rPr>
        <w:t>、</w:t>
      </w:r>
      <w:r>
        <w:rPr>
          <w:rFonts w:ascii="仿宋" w:eastAsia="仿宋" w:hAnsi="仿宋" w:cs="仿宋" w:hint="eastAsia"/>
          <w:b/>
          <w:bCs/>
          <w:sz w:val="32"/>
          <w:szCs w:val="32"/>
        </w:rPr>
        <w:t>售后服务</w:t>
      </w:r>
    </w:p>
    <w:p w:rsidR="00C111FB" w:rsidRDefault="00C111FB">
      <w:pPr>
        <w:pStyle w:val="21"/>
        <w:ind w:firstLine="480"/>
      </w:pPr>
    </w:p>
    <w:p w:rsidR="00C111FB" w:rsidRDefault="00C111FB">
      <w:pPr>
        <w:pStyle w:val="21"/>
        <w:ind w:firstLine="480"/>
      </w:pPr>
    </w:p>
    <w:p w:rsidR="00C111FB" w:rsidRDefault="00C111FB">
      <w:pPr>
        <w:pStyle w:val="21"/>
        <w:ind w:firstLine="480"/>
      </w:pPr>
    </w:p>
    <w:p w:rsidR="00C111FB" w:rsidRDefault="00C111FB">
      <w:pPr>
        <w:pStyle w:val="21"/>
        <w:ind w:firstLine="480"/>
      </w:pPr>
    </w:p>
    <w:p w:rsidR="00C111FB" w:rsidRDefault="00DA582E">
      <w:pPr>
        <w:pStyle w:val="3"/>
        <w:spacing w:before="0" w:after="0"/>
        <w:jc w:val="center"/>
        <w:rPr>
          <w:sz w:val="28"/>
          <w:szCs w:val="28"/>
        </w:rPr>
      </w:pPr>
      <w:bookmarkStart w:id="52" w:name="_Toc28869"/>
      <w:r>
        <w:rPr>
          <w:rFonts w:cs="宋体"/>
          <w:color w:val="000000"/>
          <w:sz w:val="30"/>
          <w:szCs w:val="30"/>
          <w:lang/>
        </w:rPr>
        <w:br w:type="page"/>
      </w:r>
      <w:bookmarkEnd w:id="52"/>
      <w:r>
        <w:rPr>
          <w:rFonts w:ascii="仿宋" w:eastAsia="仿宋" w:hAnsi="仿宋" w:cs="仿宋" w:hint="eastAsia"/>
        </w:rPr>
        <w:lastRenderedPageBreak/>
        <w:t>九</w:t>
      </w:r>
      <w:r>
        <w:rPr>
          <w:rFonts w:ascii="仿宋" w:eastAsia="仿宋" w:hAnsi="仿宋" w:cs="仿宋" w:hint="eastAsia"/>
        </w:rPr>
        <w:t>、有依法缴纳税收和社会保障资金的良好记录</w:t>
      </w:r>
    </w:p>
    <w:p w:rsidR="00C111FB" w:rsidRDefault="00DA582E">
      <w:pPr>
        <w:spacing w:line="360" w:lineRule="auto"/>
        <w:ind w:firstLineChars="177" w:firstLine="498"/>
        <w:rPr>
          <w:rFonts w:ascii="仿宋" w:eastAsia="仿宋" w:hAnsi="仿宋" w:cs="仿宋"/>
          <w:b/>
        </w:rPr>
      </w:pPr>
      <w:r>
        <w:rPr>
          <w:rFonts w:ascii="仿宋" w:eastAsia="仿宋" w:hAnsi="仿宋" w:cs="仿宋" w:hint="eastAsia"/>
          <w:b/>
        </w:rPr>
        <w:t>1</w:t>
      </w:r>
      <w:r>
        <w:rPr>
          <w:rFonts w:ascii="仿宋" w:eastAsia="仿宋" w:hAnsi="仿宋" w:cs="仿宋" w:hint="eastAsia"/>
          <w:b/>
        </w:rPr>
        <w:t>、附</w:t>
      </w:r>
      <w:r>
        <w:rPr>
          <w:rFonts w:ascii="仿宋" w:eastAsia="仿宋" w:hAnsi="仿宋" w:cs="仿宋" w:hint="eastAsia"/>
          <w:b/>
        </w:rPr>
        <w:t>2021</w:t>
      </w:r>
      <w:r>
        <w:rPr>
          <w:rFonts w:ascii="仿宋" w:eastAsia="仿宋" w:hAnsi="仿宋" w:cs="仿宋" w:hint="eastAsia"/>
          <w:b/>
        </w:rPr>
        <w:t>年</w:t>
      </w:r>
      <w:r>
        <w:rPr>
          <w:rFonts w:ascii="仿宋" w:eastAsia="仿宋" w:hAnsi="仿宋" w:cs="仿宋" w:hint="eastAsia"/>
          <w:b/>
        </w:rPr>
        <w:t>1</w:t>
      </w:r>
      <w:r>
        <w:rPr>
          <w:rFonts w:ascii="仿宋" w:eastAsia="仿宋" w:hAnsi="仿宋" w:cs="仿宋" w:hint="eastAsia"/>
          <w:b/>
        </w:rPr>
        <w:t>月</w:t>
      </w:r>
      <w:r>
        <w:rPr>
          <w:rFonts w:ascii="仿宋" w:eastAsia="仿宋" w:hAnsi="仿宋" w:cs="仿宋" w:hint="eastAsia"/>
          <w:b/>
        </w:rPr>
        <w:t>至今任意一个月的缴纳税收的凭据；</w:t>
      </w:r>
    </w:p>
    <w:p w:rsidR="00C111FB" w:rsidRDefault="00DA582E" w:rsidP="00C111FB">
      <w:pPr>
        <w:spacing w:line="360" w:lineRule="auto"/>
        <w:ind w:firstLineChars="177" w:firstLine="496"/>
        <w:rPr>
          <w:rFonts w:ascii="仿宋" w:eastAsia="仿宋" w:hAnsi="仿宋" w:cs="仿宋"/>
        </w:rPr>
      </w:pPr>
      <w:r>
        <w:rPr>
          <w:rFonts w:ascii="仿宋" w:eastAsia="仿宋" w:hAnsi="仿宋" w:cs="仿宋" w:hint="eastAsia"/>
        </w:rPr>
        <w:t>1</w:t>
      </w:r>
      <w:r>
        <w:rPr>
          <w:rFonts w:ascii="仿宋" w:eastAsia="仿宋" w:hAnsi="仿宋" w:cs="仿宋" w:hint="eastAsia"/>
        </w:rPr>
        <w:t>）纳税证明必须包含增值税或营业税或企业所得税其中之一，并提供缴费银行单据或税务机关出具的证明复印件或扫描件作为证明材料；</w:t>
      </w:r>
      <w:r>
        <w:rPr>
          <w:rFonts w:ascii="仿宋" w:eastAsia="仿宋" w:hAnsi="仿宋" w:cs="仿宋" w:hint="eastAsia"/>
        </w:rPr>
        <w:t xml:space="preserve"> </w:t>
      </w:r>
    </w:p>
    <w:p w:rsidR="00C111FB" w:rsidRDefault="00DA582E" w:rsidP="00C111FB">
      <w:pPr>
        <w:spacing w:line="360" w:lineRule="auto"/>
        <w:ind w:firstLineChars="177" w:firstLine="496"/>
        <w:rPr>
          <w:rFonts w:ascii="仿宋" w:eastAsia="仿宋" w:hAnsi="仿宋" w:cs="仿宋"/>
        </w:rPr>
      </w:pPr>
      <w:r>
        <w:rPr>
          <w:rFonts w:ascii="仿宋" w:eastAsia="仿宋" w:hAnsi="仿宋" w:cs="仿宋" w:hint="eastAsia"/>
        </w:rPr>
        <w:t>2</w:t>
      </w:r>
      <w:r>
        <w:rPr>
          <w:rFonts w:ascii="仿宋" w:eastAsia="仿宋" w:hAnsi="仿宋" w:cs="仿宋" w:hint="eastAsia"/>
        </w:rPr>
        <w:t>）投标人近半年零缴税，须提供近半年税务系统中纳税申报截图（包括增值税、营业税、企业所得税）信息作为证明材料，其中：成立时间不满半年的企业，零缴税仅须提供成立以来税务系统纳税申报截图；</w:t>
      </w:r>
      <w:r>
        <w:rPr>
          <w:rFonts w:ascii="仿宋" w:eastAsia="仿宋" w:hAnsi="仿宋" w:cs="仿宋" w:hint="eastAsia"/>
        </w:rPr>
        <w:t xml:space="preserve"> </w:t>
      </w:r>
    </w:p>
    <w:p w:rsidR="00C111FB" w:rsidRDefault="00DA582E" w:rsidP="00C111FB">
      <w:pPr>
        <w:spacing w:line="360" w:lineRule="auto"/>
        <w:ind w:firstLineChars="177" w:firstLine="496"/>
        <w:rPr>
          <w:rFonts w:ascii="仿宋" w:eastAsia="仿宋" w:hAnsi="仿宋" w:cs="仿宋"/>
        </w:rPr>
      </w:pPr>
      <w:r>
        <w:rPr>
          <w:rFonts w:ascii="仿宋" w:eastAsia="仿宋" w:hAnsi="仿宋" w:cs="仿宋" w:hint="eastAsia"/>
        </w:rPr>
        <w:t>3</w:t>
      </w:r>
      <w:r>
        <w:rPr>
          <w:rFonts w:ascii="仿宋" w:eastAsia="仿宋" w:hAnsi="仿宋" w:cs="仿宋" w:hint="eastAsia"/>
        </w:rPr>
        <w:t>）成立时间未超过</w:t>
      </w:r>
      <w:r>
        <w:rPr>
          <w:rFonts w:ascii="仿宋" w:eastAsia="仿宋" w:hAnsi="仿宋" w:cs="仿宋" w:hint="eastAsia"/>
        </w:rPr>
        <w:t xml:space="preserve"> 1 </w:t>
      </w:r>
      <w:r>
        <w:rPr>
          <w:rFonts w:ascii="仿宋" w:eastAsia="仿宋" w:hAnsi="仿宋" w:cs="仿宋" w:hint="eastAsia"/>
        </w:rPr>
        <w:t>个月的一般纳税人，或者未达到季报周期的小规模纳税人，提供合理说明；</w:t>
      </w:r>
      <w:r>
        <w:rPr>
          <w:rFonts w:ascii="仿宋" w:eastAsia="仿宋" w:hAnsi="仿宋" w:cs="仿宋" w:hint="eastAsia"/>
        </w:rPr>
        <w:t xml:space="preserve"> </w:t>
      </w:r>
    </w:p>
    <w:p w:rsidR="00C111FB" w:rsidRDefault="00DA582E" w:rsidP="00C111FB">
      <w:pPr>
        <w:spacing w:line="360" w:lineRule="auto"/>
        <w:ind w:firstLineChars="177" w:firstLine="496"/>
        <w:rPr>
          <w:rFonts w:ascii="仿宋" w:eastAsia="仿宋" w:hAnsi="仿宋" w:cs="仿宋"/>
        </w:rPr>
      </w:pPr>
      <w:r>
        <w:rPr>
          <w:rFonts w:ascii="仿宋" w:eastAsia="仿宋" w:hAnsi="仿宋" w:cs="仿宋" w:hint="eastAsia"/>
        </w:rPr>
        <w:t>4</w:t>
      </w:r>
      <w:r>
        <w:rPr>
          <w:rFonts w:ascii="仿宋" w:eastAsia="仿宋" w:hAnsi="仿宋" w:cs="仿宋" w:hint="eastAsia"/>
        </w:rPr>
        <w:t>）投标人依法免税，应提供依法免税的相应证明文件。</w:t>
      </w:r>
    </w:p>
    <w:p w:rsidR="00C111FB" w:rsidRDefault="00DA582E">
      <w:pPr>
        <w:spacing w:line="360" w:lineRule="auto"/>
        <w:ind w:firstLineChars="177" w:firstLine="498"/>
        <w:rPr>
          <w:rFonts w:ascii="仿宋" w:eastAsia="仿宋" w:hAnsi="仿宋" w:cs="仿宋"/>
          <w:b/>
        </w:rPr>
      </w:pPr>
      <w:r>
        <w:rPr>
          <w:rFonts w:ascii="仿宋" w:eastAsia="仿宋" w:hAnsi="仿宋" w:cs="仿宋" w:hint="eastAsia"/>
          <w:b/>
        </w:rPr>
        <w:t>2</w:t>
      </w:r>
      <w:r>
        <w:rPr>
          <w:rFonts w:ascii="仿宋" w:eastAsia="仿宋" w:hAnsi="仿宋" w:cs="仿宋" w:hint="eastAsia"/>
          <w:b/>
        </w:rPr>
        <w:t>、附</w:t>
      </w:r>
      <w:r>
        <w:rPr>
          <w:rFonts w:ascii="仿宋" w:eastAsia="仿宋" w:hAnsi="仿宋" w:cs="仿宋" w:hint="eastAsia"/>
          <w:b/>
        </w:rPr>
        <w:t>2021</w:t>
      </w:r>
      <w:r>
        <w:rPr>
          <w:rFonts w:ascii="仿宋" w:eastAsia="仿宋" w:hAnsi="仿宋" w:cs="仿宋" w:hint="eastAsia"/>
          <w:b/>
        </w:rPr>
        <w:t>年</w:t>
      </w:r>
      <w:r>
        <w:rPr>
          <w:rFonts w:ascii="仿宋" w:eastAsia="仿宋" w:hAnsi="仿宋" w:cs="仿宋" w:hint="eastAsia"/>
          <w:b/>
        </w:rPr>
        <w:t>1</w:t>
      </w:r>
      <w:r>
        <w:rPr>
          <w:rFonts w:ascii="仿宋" w:eastAsia="仿宋" w:hAnsi="仿宋" w:cs="仿宋" w:hint="eastAsia"/>
          <w:b/>
        </w:rPr>
        <w:t>月</w:t>
      </w:r>
      <w:r>
        <w:rPr>
          <w:rFonts w:ascii="仿宋" w:eastAsia="仿宋" w:hAnsi="仿宋" w:cs="仿宋" w:hint="eastAsia"/>
          <w:b/>
        </w:rPr>
        <w:t>至今任意一个月的缴纳社会保险的凭据；</w:t>
      </w:r>
    </w:p>
    <w:p w:rsidR="00C111FB" w:rsidRDefault="00DA582E" w:rsidP="00C111FB">
      <w:pPr>
        <w:spacing w:line="360" w:lineRule="auto"/>
        <w:ind w:firstLineChars="177" w:firstLine="496"/>
        <w:rPr>
          <w:rFonts w:ascii="仿宋" w:eastAsia="仿宋" w:hAnsi="仿宋" w:cs="仿宋"/>
        </w:rPr>
      </w:pPr>
      <w:r>
        <w:rPr>
          <w:rFonts w:ascii="仿宋" w:eastAsia="仿宋" w:hAnsi="仿宋" w:cs="仿宋" w:hint="eastAsia"/>
        </w:rPr>
        <w:t>投标人不需要缴纳社保的，需提供能够有效证明其属于国家允许不缴纳社保的相关证明文件（复印件或扫描件）。</w:t>
      </w:r>
    </w:p>
    <w:p w:rsidR="00C111FB" w:rsidRDefault="00DA582E">
      <w:pPr>
        <w:widowControl/>
        <w:jc w:val="center"/>
        <w:rPr>
          <w:rFonts w:ascii="仿宋" w:eastAsia="仿宋" w:hAnsi="仿宋" w:cs="仿宋"/>
          <w:sz w:val="32"/>
          <w:szCs w:val="32"/>
        </w:rPr>
      </w:pPr>
      <w:r>
        <w:rPr>
          <w:rFonts w:ascii="宋体" w:hAnsi="宋体"/>
        </w:rPr>
        <w:br w:type="page"/>
      </w:r>
      <w:r>
        <w:rPr>
          <w:rFonts w:ascii="仿宋" w:eastAsia="仿宋" w:hAnsi="仿宋" w:cs="仿宋" w:hint="eastAsia"/>
          <w:b/>
          <w:bCs/>
          <w:sz w:val="32"/>
          <w:szCs w:val="32"/>
        </w:rPr>
        <w:lastRenderedPageBreak/>
        <w:t>十</w:t>
      </w:r>
      <w:r>
        <w:rPr>
          <w:rFonts w:ascii="仿宋" w:eastAsia="仿宋" w:hAnsi="仿宋" w:cs="仿宋" w:hint="eastAsia"/>
          <w:b/>
          <w:bCs/>
          <w:sz w:val="32"/>
          <w:szCs w:val="32"/>
        </w:rPr>
        <w:t>、采购活动前三</w:t>
      </w:r>
      <w:r>
        <w:rPr>
          <w:rFonts w:ascii="仿宋" w:eastAsia="仿宋" w:hAnsi="仿宋" w:cs="仿宋" w:hint="eastAsia"/>
          <w:b/>
          <w:bCs/>
          <w:sz w:val="32"/>
          <w:szCs w:val="32"/>
        </w:rPr>
        <w:t>年内没有重大违法记录</w:t>
      </w:r>
    </w:p>
    <w:p w:rsidR="00C111FB" w:rsidRDefault="00DA582E">
      <w:pPr>
        <w:widowControl/>
        <w:jc w:val="right"/>
        <w:rPr>
          <w:b/>
          <w:bCs/>
          <w:sz w:val="24"/>
          <w:szCs w:val="32"/>
        </w:rPr>
      </w:pPr>
      <w:r>
        <w:rPr>
          <w:rFonts w:ascii="宋体" w:hAnsi="宋体"/>
        </w:rPr>
        <w:br w:type="page"/>
      </w:r>
    </w:p>
    <w:p w:rsidR="00C111FB" w:rsidRDefault="00C111FB">
      <w:pPr>
        <w:rPr>
          <w:b/>
          <w:bCs/>
          <w:sz w:val="24"/>
          <w:szCs w:val="32"/>
        </w:rPr>
      </w:pPr>
    </w:p>
    <w:p w:rsidR="00C111FB" w:rsidRDefault="00C111FB">
      <w:pPr>
        <w:rPr>
          <w:sz w:val="24"/>
        </w:rPr>
      </w:pPr>
    </w:p>
    <w:p w:rsidR="00C111FB" w:rsidRDefault="00DA582E">
      <w:pPr>
        <w:jc w:val="center"/>
        <w:rPr>
          <w:rFonts w:ascii="仿宋" w:eastAsia="仿宋" w:hAnsi="仿宋" w:cs="仿宋"/>
          <w:b/>
          <w:bCs/>
          <w:sz w:val="32"/>
          <w:szCs w:val="32"/>
        </w:rPr>
      </w:pPr>
      <w:r>
        <w:rPr>
          <w:rFonts w:ascii="仿宋" w:eastAsia="仿宋" w:hAnsi="仿宋" w:cs="仿宋" w:hint="eastAsia"/>
          <w:b/>
          <w:bCs/>
          <w:sz w:val="32"/>
          <w:szCs w:val="32"/>
        </w:rPr>
        <w:t>十一</w:t>
      </w:r>
      <w:r>
        <w:rPr>
          <w:rFonts w:ascii="仿宋" w:eastAsia="仿宋" w:hAnsi="仿宋" w:cs="仿宋" w:hint="eastAsia"/>
          <w:b/>
          <w:bCs/>
          <w:sz w:val="32"/>
          <w:szCs w:val="32"/>
        </w:rPr>
        <w:t>、“失信被执行人”、“重大税收违法案件当事人名单”、“政府采购严重违法失信行为记录名单”查询</w:t>
      </w:r>
    </w:p>
    <w:p w:rsidR="00C111FB" w:rsidRDefault="00C111FB">
      <w:pPr>
        <w:spacing w:line="360" w:lineRule="auto"/>
        <w:ind w:firstLineChars="200" w:firstLine="480"/>
        <w:rPr>
          <w:rFonts w:ascii="宋体" w:hAnsi="宋体"/>
          <w:sz w:val="24"/>
        </w:rPr>
      </w:pPr>
    </w:p>
    <w:p w:rsidR="00C111FB" w:rsidRDefault="00DA582E">
      <w:pPr>
        <w:spacing w:line="360" w:lineRule="auto"/>
        <w:ind w:firstLineChars="200" w:firstLine="480"/>
        <w:rPr>
          <w:rFonts w:ascii="宋体" w:hAnsi="宋体"/>
          <w:sz w:val="24"/>
        </w:rPr>
      </w:pPr>
      <w:r>
        <w:rPr>
          <w:rFonts w:ascii="宋体" w:hAnsi="宋体" w:hint="eastAsia"/>
          <w:sz w:val="24"/>
        </w:rPr>
        <w:t>查询网站：</w:t>
      </w:r>
      <w:r>
        <w:rPr>
          <w:rFonts w:ascii="宋体" w:hAnsi="宋体" w:hint="eastAsia"/>
          <w:sz w:val="24"/>
        </w:rPr>
        <w:t>“信用中国”网站（</w:t>
      </w:r>
      <w:r>
        <w:rPr>
          <w:rFonts w:ascii="宋体" w:hAnsi="宋体" w:hint="eastAsia"/>
          <w:sz w:val="24"/>
        </w:rPr>
        <w:t>http://www.creditchina.gov.cn/</w:t>
      </w:r>
      <w:r>
        <w:rPr>
          <w:rFonts w:ascii="宋体" w:hAnsi="宋体" w:hint="eastAsia"/>
          <w:sz w:val="24"/>
        </w:rPr>
        <w:t>）</w:t>
      </w:r>
      <w:r>
        <w:rPr>
          <w:rFonts w:ascii="宋体" w:hAnsi="宋体" w:hint="eastAsia"/>
          <w:sz w:val="24"/>
        </w:rPr>
        <w:t>、</w:t>
      </w:r>
      <w:r>
        <w:rPr>
          <w:rFonts w:ascii="宋体" w:hAnsi="宋体" w:hint="eastAsia"/>
          <w:sz w:val="24"/>
        </w:rPr>
        <w:t>中国执行信息公开网（</w:t>
      </w:r>
      <w:r>
        <w:rPr>
          <w:rFonts w:ascii="宋体" w:hAnsi="宋体" w:hint="eastAsia"/>
          <w:sz w:val="24"/>
        </w:rPr>
        <w:t>http://zxgk.court.gov.cn/</w:t>
      </w:r>
      <w:r>
        <w:rPr>
          <w:rFonts w:ascii="宋体" w:hAnsi="宋体" w:hint="eastAsia"/>
          <w:sz w:val="24"/>
        </w:rPr>
        <w:t>）、</w:t>
      </w:r>
      <w:r>
        <w:rPr>
          <w:rFonts w:ascii="宋体" w:hAnsi="宋体" w:hint="eastAsia"/>
          <w:sz w:val="24"/>
        </w:rPr>
        <w:t>“中国政府采购网”（</w:t>
      </w:r>
      <w:proofErr w:type="spellStart"/>
      <w:r>
        <w:rPr>
          <w:rFonts w:ascii="宋体" w:hAnsi="宋体" w:hint="eastAsia"/>
          <w:sz w:val="24"/>
        </w:rPr>
        <w:t>www.ccgp.gov.cn</w:t>
      </w:r>
      <w:proofErr w:type="spellEnd"/>
      <w:r>
        <w:rPr>
          <w:rFonts w:ascii="宋体" w:hAnsi="宋体" w:hint="eastAsia"/>
          <w:sz w:val="24"/>
        </w:rPr>
        <w:t>）</w:t>
      </w:r>
    </w:p>
    <w:p w:rsidR="00C111FB" w:rsidRDefault="00DA582E">
      <w:pPr>
        <w:spacing w:line="360" w:lineRule="auto"/>
        <w:ind w:firstLineChars="200" w:firstLine="480"/>
        <w:rPr>
          <w:rFonts w:ascii="宋体" w:hAnsi="宋体"/>
          <w:sz w:val="24"/>
        </w:rPr>
      </w:pPr>
      <w:r>
        <w:rPr>
          <w:rFonts w:ascii="宋体" w:hAnsi="宋体" w:hint="eastAsia"/>
          <w:sz w:val="24"/>
        </w:rPr>
        <w:t>查询渠道：</w:t>
      </w:r>
    </w:p>
    <w:p w:rsidR="00C111FB" w:rsidRDefault="00DA582E">
      <w:pPr>
        <w:numPr>
          <w:ilvl w:val="0"/>
          <w:numId w:val="4"/>
        </w:numPr>
        <w:spacing w:line="360" w:lineRule="auto"/>
        <w:ind w:firstLineChars="200" w:firstLine="480"/>
        <w:rPr>
          <w:rFonts w:ascii="宋体" w:hAnsi="宋体"/>
          <w:sz w:val="24"/>
        </w:rPr>
      </w:pPr>
      <w:r>
        <w:rPr>
          <w:rFonts w:ascii="宋体" w:hAnsi="宋体" w:hint="eastAsia"/>
          <w:sz w:val="24"/>
        </w:rPr>
        <w:t>在</w:t>
      </w:r>
      <w:r>
        <w:rPr>
          <w:rFonts w:ascii="宋体" w:hAnsi="宋体" w:hint="eastAsia"/>
          <w:sz w:val="24"/>
        </w:rPr>
        <w:t xml:space="preserve"> </w:t>
      </w:r>
      <w:r>
        <w:rPr>
          <w:rFonts w:ascii="宋体" w:hAnsi="宋体" w:hint="eastAsia"/>
          <w:sz w:val="24"/>
        </w:rPr>
        <w:t>“信用中国”网站中查询“失信被执行人”和</w:t>
      </w:r>
      <w:r>
        <w:rPr>
          <w:rFonts w:ascii="宋体" w:hAnsi="宋体" w:hint="eastAsia"/>
          <w:sz w:val="24"/>
        </w:rPr>
        <w:t xml:space="preserve"> </w:t>
      </w:r>
      <w:r>
        <w:rPr>
          <w:rFonts w:ascii="宋体" w:hAnsi="宋体" w:hint="eastAsia"/>
          <w:sz w:val="24"/>
        </w:rPr>
        <w:t>“重大税收违法案件当事人名单”</w:t>
      </w:r>
      <w:r>
        <w:rPr>
          <w:rFonts w:ascii="宋体" w:hAnsi="宋体" w:hint="eastAsia"/>
          <w:sz w:val="24"/>
        </w:rPr>
        <w:t>；“</w:t>
      </w:r>
      <w:r>
        <w:rPr>
          <w:rFonts w:ascii="宋体" w:hAnsi="宋体" w:hint="eastAsia"/>
          <w:sz w:val="24"/>
        </w:rPr>
        <w:t>失信被执行人</w:t>
      </w:r>
      <w:r>
        <w:rPr>
          <w:rFonts w:ascii="宋体" w:hAnsi="宋体" w:hint="eastAsia"/>
          <w:sz w:val="24"/>
        </w:rPr>
        <w:t>”</w:t>
      </w:r>
      <w:r>
        <w:rPr>
          <w:rFonts w:ascii="宋体" w:hAnsi="宋体" w:hint="eastAsia"/>
          <w:sz w:val="24"/>
        </w:rPr>
        <w:t>也可在“中国执行信息公开网”中查询。</w:t>
      </w:r>
    </w:p>
    <w:p w:rsidR="00C111FB" w:rsidRDefault="00C111FB">
      <w:pPr>
        <w:widowControl/>
        <w:ind w:firstLineChars="200" w:firstLine="480"/>
        <w:jc w:val="left"/>
        <w:rPr>
          <w:rFonts w:ascii="宋体" w:hAnsi="宋体"/>
          <w:sz w:val="24"/>
        </w:rPr>
      </w:pPr>
    </w:p>
    <w:p w:rsidR="00C111FB" w:rsidRDefault="00DA582E">
      <w:pPr>
        <w:spacing w:line="360" w:lineRule="auto"/>
        <w:ind w:firstLineChars="200" w:firstLine="480"/>
        <w:rPr>
          <w:rFonts w:ascii="宋体" w:hAnsi="宋体"/>
          <w:sz w:val="24"/>
        </w:rPr>
      </w:pPr>
      <w:r>
        <w:rPr>
          <w:rFonts w:ascii="宋体" w:hAnsi="宋体" w:hint="eastAsia"/>
          <w:sz w:val="24"/>
        </w:rPr>
        <w:t>在“中国政府采购网”网站中查询“政府采购严重违法失信行为记录名单”</w:t>
      </w:r>
      <w:r>
        <w:rPr>
          <w:rFonts w:ascii="宋体" w:hAnsi="宋体" w:hint="eastAsia"/>
          <w:sz w:val="24"/>
        </w:rPr>
        <w:t xml:space="preserve"> </w:t>
      </w:r>
      <w:r>
        <w:rPr>
          <w:rFonts w:ascii="宋体" w:hAnsi="宋体" w:hint="eastAsia"/>
          <w:sz w:val="24"/>
        </w:rPr>
        <w:t>。</w:t>
      </w:r>
    </w:p>
    <w:p w:rsidR="00C111FB" w:rsidRDefault="00C111FB" w:rsidP="00C111FB">
      <w:pPr>
        <w:pStyle w:val="a0"/>
        <w:ind w:firstLine="480"/>
      </w:pPr>
    </w:p>
    <w:p w:rsidR="00C111FB" w:rsidRDefault="00C111FB" w:rsidP="00C111FB">
      <w:pPr>
        <w:pStyle w:val="a0"/>
        <w:ind w:firstLine="480"/>
      </w:pPr>
    </w:p>
    <w:p w:rsidR="00C111FB" w:rsidRDefault="00C111FB" w:rsidP="00C111FB">
      <w:pPr>
        <w:pStyle w:val="a0"/>
        <w:ind w:firstLine="480"/>
      </w:pPr>
    </w:p>
    <w:p w:rsidR="00C111FB" w:rsidRDefault="00C111FB" w:rsidP="00C111FB">
      <w:pPr>
        <w:pStyle w:val="a0"/>
        <w:ind w:firstLine="480"/>
      </w:pPr>
    </w:p>
    <w:p w:rsidR="00C111FB" w:rsidRDefault="00C111FB" w:rsidP="00C111FB">
      <w:pPr>
        <w:pStyle w:val="a0"/>
        <w:ind w:firstLine="480"/>
      </w:pPr>
    </w:p>
    <w:p w:rsidR="00C111FB" w:rsidRDefault="00C111FB" w:rsidP="00C111FB">
      <w:pPr>
        <w:pStyle w:val="a0"/>
        <w:ind w:firstLine="480"/>
      </w:pPr>
    </w:p>
    <w:p w:rsidR="00C111FB" w:rsidRDefault="00C111FB" w:rsidP="00C111FB">
      <w:pPr>
        <w:pStyle w:val="a0"/>
        <w:ind w:firstLine="480"/>
      </w:pPr>
    </w:p>
    <w:p w:rsidR="00C111FB" w:rsidRDefault="00C111FB" w:rsidP="00C111FB">
      <w:pPr>
        <w:pStyle w:val="a0"/>
        <w:ind w:firstLine="480"/>
      </w:pPr>
    </w:p>
    <w:p w:rsidR="00C111FB" w:rsidRDefault="00C111FB" w:rsidP="00C111FB">
      <w:pPr>
        <w:pStyle w:val="a0"/>
        <w:ind w:firstLine="480"/>
      </w:pPr>
    </w:p>
    <w:p w:rsidR="00C111FB" w:rsidRDefault="00C111FB" w:rsidP="00C111FB">
      <w:pPr>
        <w:pStyle w:val="a0"/>
        <w:ind w:firstLine="480"/>
      </w:pPr>
    </w:p>
    <w:p w:rsidR="00C111FB" w:rsidRDefault="00C111FB" w:rsidP="00C111FB">
      <w:pPr>
        <w:pStyle w:val="a0"/>
        <w:ind w:firstLine="480"/>
      </w:pPr>
    </w:p>
    <w:p w:rsidR="00C111FB" w:rsidRDefault="00C111FB" w:rsidP="00C111FB">
      <w:pPr>
        <w:pStyle w:val="a0"/>
        <w:ind w:firstLine="480"/>
      </w:pPr>
    </w:p>
    <w:p w:rsidR="00C111FB" w:rsidRDefault="00C111FB" w:rsidP="00C111FB">
      <w:pPr>
        <w:pStyle w:val="a0"/>
        <w:ind w:firstLine="480"/>
      </w:pPr>
    </w:p>
    <w:p w:rsidR="00C111FB" w:rsidRDefault="00C111FB" w:rsidP="00C111FB">
      <w:pPr>
        <w:pStyle w:val="a0"/>
        <w:ind w:firstLine="480"/>
      </w:pPr>
    </w:p>
    <w:p w:rsidR="00C111FB" w:rsidRDefault="00C111FB" w:rsidP="00C111FB">
      <w:pPr>
        <w:pStyle w:val="a0"/>
        <w:ind w:firstLine="480"/>
      </w:pPr>
    </w:p>
    <w:p w:rsidR="00C111FB" w:rsidRDefault="00DA582E">
      <w:pPr>
        <w:pStyle w:val="3"/>
        <w:spacing w:before="0" w:after="0"/>
        <w:jc w:val="center"/>
        <w:rPr>
          <w:rFonts w:ascii="仿宋" w:eastAsia="仿宋" w:hAnsi="仿宋" w:cs="仿宋"/>
        </w:rPr>
      </w:pPr>
      <w:r>
        <w:rPr>
          <w:rFonts w:ascii="仿宋" w:eastAsia="仿宋" w:hAnsi="仿宋" w:cs="仿宋" w:hint="eastAsia"/>
        </w:rPr>
        <w:lastRenderedPageBreak/>
        <w:t>十</w:t>
      </w:r>
      <w:r>
        <w:rPr>
          <w:rFonts w:ascii="仿宋" w:eastAsia="仿宋" w:hAnsi="仿宋" w:cs="仿宋" w:hint="eastAsia"/>
        </w:rPr>
        <w:t>二、</w:t>
      </w:r>
      <w:r>
        <w:rPr>
          <w:rFonts w:ascii="仿宋" w:eastAsia="仿宋" w:hAnsi="仿宋" w:cs="仿宋" w:hint="eastAsia"/>
        </w:rPr>
        <w:t>投标人认为需要提供的其他资料</w:t>
      </w:r>
    </w:p>
    <w:p w:rsidR="00C111FB" w:rsidRDefault="00C111FB">
      <w:pPr>
        <w:pStyle w:val="1"/>
        <w:spacing w:before="0" w:after="0"/>
        <w:rPr>
          <w:rFonts w:ascii="宋体" w:hAnsi="宋体"/>
          <w:sz w:val="32"/>
        </w:rPr>
      </w:pPr>
    </w:p>
    <w:p w:rsidR="00C111FB" w:rsidRDefault="00C111FB">
      <w:pPr>
        <w:rPr>
          <w:rFonts w:ascii="宋体" w:hAnsi="宋体"/>
          <w:sz w:val="24"/>
        </w:rPr>
      </w:pPr>
    </w:p>
    <w:p w:rsidR="00C111FB" w:rsidRDefault="00C111FB">
      <w:pPr>
        <w:rPr>
          <w:rFonts w:ascii="宋体" w:hAnsi="宋体"/>
          <w:sz w:val="24"/>
        </w:rPr>
      </w:pPr>
    </w:p>
    <w:p w:rsidR="00C111FB" w:rsidRDefault="00C111FB">
      <w:pPr>
        <w:rPr>
          <w:rFonts w:ascii="宋体" w:hAnsi="宋体"/>
          <w:sz w:val="24"/>
        </w:rPr>
      </w:pPr>
    </w:p>
    <w:p w:rsidR="00C111FB" w:rsidRDefault="00C111FB">
      <w:pPr>
        <w:rPr>
          <w:rFonts w:ascii="宋体" w:hAnsi="宋体"/>
          <w:sz w:val="24"/>
        </w:rPr>
      </w:pPr>
    </w:p>
    <w:p w:rsidR="00C111FB" w:rsidRDefault="00C111FB">
      <w:pPr>
        <w:rPr>
          <w:rFonts w:ascii="宋体" w:hAnsi="宋体"/>
          <w:sz w:val="24"/>
        </w:rPr>
      </w:pPr>
    </w:p>
    <w:p w:rsidR="00C111FB" w:rsidRDefault="00C111FB">
      <w:pPr>
        <w:rPr>
          <w:rFonts w:ascii="宋体" w:hAnsi="宋体"/>
          <w:sz w:val="24"/>
        </w:rPr>
      </w:pPr>
    </w:p>
    <w:p w:rsidR="00C111FB" w:rsidRDefault="00C111FB">
      <w:pPr>
        <w:rPr>
          <w:rFonts w:ascii="宋体" w:hAnsi="宋体"/>
          <w:sz w:val="24"/>
        </w:rPr>
      </w:pPr>
    </w:p>
    <w:p w:rsidR="00C111FB" w:rsidRDefault="00C111FB">
      <w:pPr>
        <w:rPr>
          <w:rFonts w:ascii="宋体" w:hAnsi="宋体"/>
          <w:sz w:val="24"/>
        </w:rPr>
      </w:pPr>
    </w:p>
    <w:p w:rsidR="00C111FB" w:rsidRDefault="00C111FB">
      <w:pPr>
        <w:rPr>
          <w:rFonts w:ascii="宋体" w:hAnsi="宋体"/>
          <w:sz w:val="24"/>
        </w:rPr>
      </w:pPr>
    </w:p>
    <w:p w:rsidR="00C111FB" w:rsidRDefault="00C111FB">
      <w:pPr>
        <w:rPr>
          <w:rFonts w:ascii="宋体" w:hAnsi="宋体"/>
          <w:sz w:val="24"/>
        </w:rPr>
      </w:pPr>
    </w:p>
    <w:p w:rsidR="00C111FB" w:rsidRDefault="00C111FB">
      <w:pPr>
        <w:rPr>
          <w:rFonts w:ascii="宋体" w:hAnsi="宋体"/>
          <w:sz w:val="24"/>
        </w:rPr>
      </w:pPr>
    </w:p>
    <w:p w:rsidR="00C111FB" w:rsidRDefault="00C111FB">
      <w:pPr>
        <w:rPr>
          <w:rFonts w:ascii="宋体" w:hAnsi="宋体"/>
          <w:sz w:val="24"/>
        </w:rPr>
      </w:pPr>
    </w:p>
    <w:p w:rsidR="00C111FB" w:rsidRDefault="00C111FB">
      <w:pPr>
        <w:rPr>
          <w:rFonts w:ascii="宋体" w:hAnsi="宋体"/>
          <w:sz w:val="24"/>
        </w:rPr>
      </w:pPr>
    </w:p>
    <w:p w:rsidR="00C111FB" w:rsidRDefault="00C111FB">
      <w:pPr>
        <w:rPr>
          <w:rFonts w:ascii="宋体" w:hAnsi="宋体"/>
          <w:sz w:val="24"/>
        </w:rPr>
      </w:pPr>
    </w:p>
    <w:p w:rsidR="00C111FB" w:rsidRDefault="00C111FB">
      <w:pPr>
        <w:rPr>
          <w:rFonts w:ascii="宋体" w:hAnsi="宋体"/>
          <w:sz w:val="24"/>
        </w:rPr>
      </w:pPr>
    </w:p>
    <w:p w:rsidR="00C111FB" w:rsidRDefault="00C111FB">
      <w:pPr>
        <w:rPr>
          <w:rFonts w:ascii="宋体" w:hAnsi="宋体"/>
          <w:sz w:val="24"/>
        </w:rPr>
      </w:pPr>
    </w:p>
    <w:p w:rsidR="00C111FB" w:rsidRDefault="00C111FB">
      <w:pPr>
        <w:rPr>
          <w:rFonts w:ascii="宋体" w:hAnsi="宋体"/>
          <w:sz w:val="24"/>
        </w:rPr>
      </w:pPr>
    </w:p>
    <w:p w:rsidR="00C111FB" w:rsidRDefault="00C111FB">
      <w:pPr>
        <w:rPr>
          <w:rFonts w:ascii="宋体" w:hAnsi="宋体"/>
          <w:sz w:val="24"/>
        </w:rPr>
      </w:pPr>
    </w:p>
    <w:p w:rsidR="00C111FB" w:rsidRDefault="00C111FB">
      <w:pPr>
        <w:rPr>
          <w:rFonts w:ascii="宋体" w:hAnsi="宋体"/>
          <w:sz w:val="24"/>
        </w:rPr>
      </w:pPr>
    </w:p>
    <w:p w:rsidR="00C111FB" w:rsidRDefault="00C111FB">
      <w:pPr>
        <w:rPr>
          <w:rFonts w:ascii="宋体" w:hAnsi="宋体"/>
          <w:sz w:val="24"/>
        </w:rPr>
      </w:pPr>
    </w:p>
    <w:p w:rsidR="00C111FB" w:rsidRDefault="00C111FB">
      <w:pPr>
        <w:rPr>
          <w:rFonts w:ascii="宋体" w:hAnsi="宋体"/>
          <w:sz w:val="24"/>
        </w:rPr>
      </w:pPr>
    </w:p>
    <w:p w:rsidR="00C111FB" w:rsidRDefault="00C111FB">
      <w:pPr>
        <w:rPr>
          <w:rFonts w:ascii="宋体" w:hAnsi="宋体"/>
          <w:sz w:val="24"/>
        </w:rPr>
      </w:pPr>
    </w:p>
    <w:p w:rsidR="00C111FB" w:rsidRDefault="00C111FB">
      <w:pPr>
        <w:rPr>
          <w:rFonts w:ascii="宋体" w:hAnsi="宋体"/>
          <w:sz w:val="24"/>
        </w:rPr>
      </w:pPr>
    </w:p>
    <w:p w:rsidR="00C111FB" w:rsidRDefault="00C111FB">
      <w:pPr>
        <w:rPr>
          <w:rFonts w:ascii="宋体" w:hAnsi="宋体"/>
          <w:sz w:val="24"/>
        </w:rPr>
      </w:pPr>
    </w:p>
    <w:p w:rsidR="00C111FB" w:rsidRDefault="00C111FB">
      <w:pPr>
        <w:rPr>
          <w:rFonts w:ascii="宋体" w:hAnsi="宋体"/>
          <w:sz w:val="24"/>
        </w:rPr>
      </w:pPr>
    </w:p>
    <w:p w:rsidR="00C111FB" w:rsidRDefault="00C111FB">
      <w:pPr>
        <w:rPr>
          <w:rFonts w:ascii="宋体" w:hAnsi="宋体"/>
          <w:sz w:val="24"/>
        </w:rPr>
      </w:pPr>
    </w:p>
    <w:p w:rsidR="00C111FB" w:rsidRDefault="00C111FB">
      <w:pPr>
        <w:rPr>
          <w:rFonts w:ascii="宋体" w:hAnsi="宋体"/>
          <w:sz w:val="24"/>
        </w:rPr>
      </w:pPr>
    </w:p>
    <w:p w:rsidR="00C111FB" w:rsidRDefault="00C111FB">
      <w:pPr>
        <w:rPr>
          <w:rFonts w:ascii="宋体" w:hAnsi="宋体"/>
          <w:sz w:val="24"/>
        </w:rPr>
      </w:pPr>
    </w:p>
    <w:p w:rsidR="00C111FB" w:rsidRDefault="00C111FB">
      <w:pPr>
        <w:rPr>
          <w:rFonts w:ascii="宋体" w:hAnsi="宋体"/>
          <w:sz w:val="24"/>
        </w:rPr>
      </w:pPr>
    </w:p>
    <w:p w:rsidR="00C111FB" w:rsidRDefault="00C111FB">
      <w:pPr>
        <w:rPr>
          <w:rFonts w:ascii="宋体" w:hAnsi="宋体"/>
          <w:sz w:val="24"/>
        </w:rPr>
      </w:pPr>
    </w:p>
    <w:p w:rsidR="00C111FB" w:rsidRDefault="00C111FB">
      <w:pPr>
        <w:rPr>
          <w:rFonts w:ascii="宋体" w:hAnsi="宋体"/>
          <w:sz w:val="24"/>
        </w:rPr>
      </w:pPr>
    </w:p>
    <w:p w:rsidR="00C111FB" w:rsidRDefault="00C111FB" w:rsidP="00C111FB">
      <w:pPr>
        <w:pStyle w:val="a0"/>
        <w:ind w:firstLine="480"/>
      </w:pPr>
    </w:p>
    <w:p w:rsidR="00C111FB" w:rsidRDefault="00C111FB" w:rsidP="00C111FB">
      <w:pPr>
        <w:pStyle w:val="a0"/>
        <w:ind w:firstLine="480"/>
      </w:pPr>
    </w:p>
    <w:p w:rsidR="00C111FB" w:rsidRDefault="00C111FB">
      <w:pPr>
        <w:rPr>
          <w:rFonts w:ascii="宋体" w:hAnsi="宋体"/>
          <w:sz w:val="24"/>
        </w:rPr>
      </w:pPr>
    </w:p>
    <w:p w:rsidR="00C111FB" w:rsidRDefault="00C111FB">
      <w:pPr>
        <w:rPr>
          <w:rFonts w:ascii="宋体" w:hAnsi="宋体"/>
          <w:sz w:val="24"/>
        </w:rPr>
      </w:pPr>
    </w:p>
    <w:p w:rsidR="00C111FB" w:rsidRDefault="00C111FB">
      <w:pPr>
        <w:rPr>
          <w:rFonts w:ascii="宋体" w:hAnsi="宋体"/>
          <w:sz w:val="24"/>
        </w:rPr>
      </w:pPr>
    </w:p>
    <w:p w:rsidR="00C111FB" w:rsidRDefault="00DA582E">
      <w:pPr>
        <w:pStyle w:val="3"/>
        <w:spacing w:before="0" w:after="0"/>
        <w:jc w:val="center"/>
        <w:rPr>
          <w:rFonts w:ascii="仿宋" w:eastAsia="仿宋" w:hAnsi="仿宋" w:cs="仿宋"/>
        </w:rPr>
      </w:pPr>
      <w:r>
        <w:rPr>
          <w:rFonts w:ascii="仿宋" w:eastAsia="仿宋" w:hAnsi="仿宋" w:cs="仿宋" w:hint="eastAsia"/>
        </w:rPr>
        <w:lastRenderedPageBreak/>
        <w:t>十</w:t>
      </w:r>
      <w:r>
        <w:rPr>
          <w:rFonts w:ascii="仿宋" w:eastAsia="仿宋" w:hAnsi="仿宋" w:cs="仿宋" w:hint="eastAsia"/>
        </w:rPr>
        <w:t>三</w:t>
      </w:r>
      <w:r>
        <w:rPr>
          <w:rFonts w:ascii="仿宋" w:eastAsia="仿宋" w:hAnsi="仿宋" w:cs="仿宋" w:hint="eastAsia"/>
        </w:rPr>
        <w:t>、反商业贿赂承诺书</w:t>
      </w:r>
    </w:p>
    <w:p w:rsidR="00C111FB" w:rsidRDefault="00DA582E">
      <w:pPr>
        <w:spacing w:line="600" w:lineRule="exact"/>
        <w:rPr>
          <w:rFonts w:ascii="仿宋" w:eastAsia="仿宋" w:hAnsi="仿宋" w:cs="仿宋"/>
          <w:sz w:val="32"/>
          <w:szCs w:val="32"/>
        </w:rPr>
      </w:pPr>
      <w:r>
        <w:rPr>
          <w:rFonts w:ascii="仿宋" w:eastAsia="仿宋" w:hAnsi="仿宋" w:cs="仿宋" w:hint="eastAsia"/>
          <w:sz w:val="32"/>
          <w:szCs w:val="32"/>
        </w:rPr>
        <w:t>我公司承诺：</w:t>
      </w:r>
    </w:p>
    <w:p w:rsidR="00C111FB" w:rsidRDefault="00DA582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在本次</w:t>
      </w:r>
      <w:r>
        <w:rPr>
          <w:rFonts w:ascii="仿宋" w:eastAsia="仿宋" w:hAnsi="仿宋" w:cs="仿宋" w:hint="eastAsia"/>
          <w:sz w:val="32"/>
          <w:szCs w:val="32"/>
        </w:rPr>
        <w:t>采购</w:t>
      </w:r>
      <w:r>
        <w:rPr>
          <w:rFonts w:ascii="仿宋" w:eastAsia="仿宋" w:hAnsi="仿宋" w:cs="仿宋" w:hint="eastAsia"/>
          <w:sz w:val="32"/>
          <w:szCs w:val="32"/>
        </w:rPr>
        <w:t>活动中，我公司保证做到：</w:t>
      </w:r>
    </w:p>
    <w:p w:rsidR="00C111FB" w:rsidRDefault="00DA582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一、公平竞争参加本次</w:t>
      </w:r>
      <w:r>
        <w:rPr>
          <w:rFonts w:ascii="仿宋" w:eastAsia="仿宋" w:hAnsi="仿宋" w:cs="仿宋" w:hint="eastAsia"/>
          <w:sz w:val="32"/>
          <w:szCs w:val="32"/>
        </w:rPr>
        <w:t>采购</w:t>
      </w:r>
      <w:r>
        <w:rPr>
          <w:rFonts w:ascii="仿宋" w:eastAsia="仿宋" w:hAnsi="仿宋" w:cs="仿宋" w:hint="eastAsia"/>
          <w:sz w:val="32"/>
          <w:szCs w:val="32"/>
        </w:rPr>
        <w:t>活动。</w:t>
      </w:r>
    </w:p>
    <w:p w:rsidR="00C111FB" w:rsidRDefault="00DA582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rsidR="00C111FB" w:rsidRDefault="00DA582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三、若出现上述行为，我公司及参与</w:t>
      </w:r>
      <w:r>
        <w:rPr>
          <w:rFonts w:ascii="仿宋" w:eastAsia="仿宋" w:hAnsi="仿宋" w:cs="仿宋" w:hint="eastAsia"/>
          <w:sz w:val="32"/>
          <w:szCs w:val="32"/>
        </w:rPr>
        <w:t>采购</w:t>
      </w:r>
      <w:r>
        <w:rPr>
          <w:rFonts w:ascii="仿宋" w:eastAsia="仿宋" w:hAnsi="仿宋" w:cs="仿宋" w:hint="eastAsia"/>
          <w:sz w:val="32"/>
          <w:szCs w:val="32"/>
        </w:rPr>
        <w:t>的工作人员愿意接受按照国家法律法规等有关规定给予的处罚。</w:t>
      </w:r>
    </w:p>
    <w:p w:rsidR="00C111FB" w:rsidRDefault="00C111FB">
      <w:pPr>
        <w:spacing w:line="600" w:lineRule="exact"/>
        <w:rPr>
          <w:rFonts w:ascii="仿宋" w:eastAsia="仿宋" w:hAnsi="仿宋" w:cs="仿宋"/>
          <w:sz w:val="32"/>
          <w:szCs w:val="32"/>
        </w:rPr>
      </w:pPr>
    </w:p>
    <w:p w:rsidR="00C111FB" w:rsidRDefault="00C111FB">
      <w:pPr>
        <w:spacing w:line="360" w:lineRule="auto"/>
        <w:rPr>
          <w:rFonts w:ascii="仿宋" w:eastAsia="仿宋" w:hAnsi="仿宋" w:cs="仿宋"/>
          <w:sz w:val="32"/>
          <w:szCs w:val="32"/>
        </w:rPr>
      </w:pPr>
    </w:p>
    <w:p w:rsidR="00C111FB" w:rsidRDefault="00DA582E">
      <w:pPr>
        <w:spacing w:line="360" w:lineRule="auto"/>
        <w:ind w:firstLineChars="1000" w:firstLine="3200"/>
        <w:rPr>
          <w:rFonts w:ascii="仿宋" w:eastAsia="仿宋" w:hAnsi="仿宋" w:cs="仿宋"/>
          <w:sz w:val="32"/>
          <w:szCs w:val="32"/>
        </w:rPr>
      </w:pPr>
      <w:r>
        <w:rPr>
          <w:rFonts w:ascii="仿宋" w:eastAsia="仿宋" w:hAnsi="仿宋" w:cs="仿宋" w:hint="eastAsia"/>
          <w:sz w:val="32"/>
          <w:szCs w:val="32"/>
        </w:rPr>
        <w:t>法定代表人或授权代表（签字）：</w:t>
      </w:r>
      <w:r>
        <w:rPr>
          <w:rFonts w:ascii="仿宋" w:eastAsia="仿宋" w:hAnsi="仿宋" w:cs="仿宋" w:hint="eastAsia"/>
          <w:sz w:val="32"/>
          <w:szCs w:val="32"/>
        </w:rPr>
        <w:t xml:space="preserve">   </w:t>
      </w:r>
    </w:p>
    <w:p w:rsidR="00C111FB" w:rsidRDefault="00DA582E">
      <w:pPr>
        <w:spacing w:line="360" w:lineRule="auto"/>
        <w:ind w:firstLineChars="1000" w:firstLine="3200"/>
        <w:rPr>
          <w:rFonts w:ascii="仿宋" w:eastAsia="仿宋" w:hAnsi="仿宋" w:cs="仿宋"/>
          <w:sz w:val="32"/>
          <w:szCs w:val="32"/>
        </w:rPr>
      </w:pPr>
      <w:r>
        <w:rPr>
          <w:rFonts w:ascii="仿宋" w:eastAsia="仿宋" w:hAnsi="仿宋" w:cs="仿宋" w:hint="eastAsia"/>
          <w:sz w:val="32"/>
          <w:szCs w:val="32"/>
        </w:rPr>
        <w:t>投标人名称（公章）：</w:t>
      </w:r>
    </w:p>
    <w:p w:rsidR="00C111FB" w:rsidRDefault="00DA582E">
      <w:pPr>
        <w:spacing w:line="360" w:lineRule="auto"/>
        <w:ind w:firstLineChars="1100" w:firstLine="3520"/>
        <w:rPr>
          <w:rFonts w:ascii="仿宋" w:eastAsia="仿宋" w:hAnsi="仿宋" w:cs="仿宋"/>
          <w:sz w:val="32"/>
          <w:szCs w:val="32"/>
        </w:rPr>
      </w:pPr>
      <w:r>
        <w:rPr>
          <w:rFonts w:ascii="仿宋" w:eastAsia="仿宋" w:hAnsi="仿宋" w:cs="仿宋" w:hint="eastAsia"/>
          <w:sz w:val="32"/>
          <w:szCs w:val="32"/>
        </w:rPr>
        <w:t>日期：</w:t>
      </w:r>
    </w:p>
    <w:p w:rsidR="00C111FB" w:rsidRDefault="00C111FB">
      <w:pPr>
        <w:widowControl/>
        <w:jc w:val="center"/>
        <w:outlineLvl w:val="0"/>
        <w:rPr>
          <w:rFonts w:ascii="仿宋" w:eastAsia="仿宋" w:hAnsi="仿宋" w:cs="仿宋"/>
          <w:b/>
          <w:color w:val="000000"/>
          <w:lang/>
        </w:rPr>
      </w:pPr>
    </w:p>
    <w:p w:rsidR="00C111FB" w:rsidRDefault="00C111FB">
      <w:pPr>
        <w:pStyle w:val="21"/>
        <w:rPr>
          <w:rFonts w:ascii="仿宋" w:eastAsia="仿宋" w:hAnsi="仿宋" w:cs="仿宋"/>
        </w:rPr>
      </w:pPr>
    </w:p>
    <w:p w:rsidR="00C111FB" w:rsidRDefault="00C111FB" w:rsidP="00C111FB">
      <w:pPr>
        <w:pStyle w:val="a0"/>
        <w:ind w:firstLine="480"/>
      </w:pPr>
    </w:p>
    <w:p w:rsidR="00C111FB" w:rsidRDefault="00C111FB" w:rsidP="00C111FB">
      <w:pPr>
        <w:pStyle w:val="a0"/>
        <w:ind w:firstLine="480"/>
      </w:pPr>
    </w:p>
    <w:p w:rsidR="00C111FB" w:rsidRDefault="00C111FB" w:rsidP="00C111FB">
      <w:pPr>
        <w:pStyle w:val="a0"/>
        <w:ind w:firstLine="480"/>
      </w:pPr>
    </w:p>
    <w:p w:rsidR="00C111FB" w:rsidRDefault="00C111FB" w:rsidP="00C111FB">
      <w:pPr>
        <w:pStyle w:val="a0"/>
        <w:ind w:firstLine="480"/>
      </w:pPr>
    </w:p>
    <w:p w:rsidR="00C111FB" w:rsidRDefault="00C111FB" w:rsidP="00C111FB">
      <w:pPr>
        <w:pStyle w:val="a0"/>
        <w:ind w:firstLine="480"/>
      </w:pPr>
    </w:p>
    <w:p w:rsidR="00C111FB" w:rsidRDefault="00C111FB"/>
    <w:sectPr w:rsidR="00C111FB" w:rsidSect="00C111FB">
      <w:headerReference w:type="default" r:id="rId9"/>
      <w:pgSz w:w="11906" w:h="16838"/>
      <w:pgMar w:top="1417" w:right="1800" w:bottom="1417"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1FB" w:rsidRDefault="00C111FB" w:rsidP="00C111FB">
      <w:r>
        <w:separator/>
      </w:r>
    </w:p>
  </w:endnote>
  <w:endnote w:type="continuationSeparator" w:id="0">
    <w:p w:rsidR="00C111FB" w:rsidRDefault="00C111FB" w:rsidP="00C111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1FB" w:rsidRDefault="00C111FB">
    <w:pPr>
      <w:pStyle w:val="a6"/>
      <w:ind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7.05pt;height:11.65pt;z-index:251659264;mso-wrap-style:none;mso-position-horizontal:center;mso-position-horizontal-relative:margin;mso-width-relative:page;mso-height-relative:page" o:gfxdata="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OK2b9IAAAADAQAADwAAAAAAAAABACAAAAAiAAAAZHJzL2Rvd25yZXYueG1s&#10;UEsBAhQAFAAAAAgAh07iQAifUSs3AgAAYQQAAA4AAAAAAAAAAQAgAAAAIQEAAGRycy9lMm9Eb2Mu&#10;eG1sUEsFBgAAAAAGAAYAWQEAAMoFAAAAAA==&#10;" filled="f" stroked="f" strokeweight=".5pt">
          <v:textbox style="mso-fit-shape-to-text:t" inset="0,0,0,0">
            <w:txbxContent>
              <w:p w:rsidR="00C111FB" w:rsidRDefault="00C111FB">
                <w:pPr>
                  <w:ind w:firstLine="360"/>
                  <w:rPr>
                    <w:sz w:val="18"/>
                  </w:rPr>
                </w:pPr>
                <w:r>
                  <w:rPr>
                    <w:sz w:val="18"/>
                  </w:rPr>
                  <w:fldChar w:fldCharType="begin"/>
                </w:r>
                <w:r w:rsidR="00DA582E">
                  <w:rPr>
                    <w:sz w:val="18"/>
                  </w:rPr>
                  <w:instrText xml:space="preserve"> PAGE  \* MERGEFORMAT </w:instrText>
                </w:r>
                <w:r>
                  <w:rPr>
                    <w:sz w:val="18"/>
                  </w:rPr>
                  <w:fldChar w:fldCharType="separate"/>
                </w:r>
                <w:r w:rsidR="00DA582E">
                  <w:rPr>
                    <w:noProof/>
                    <w:sz w:val="18"/>
                  </w:rPr>
                  <w:t>27</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1FB" w:rsidRDefault="00C111FB" w:rsidP="00C111FB">
      <w:r>
        <w:separator/>
      </w:r>
    </w:p>
  </w:footnote>
  <w:footnote w:type="continuationSeparator" w:id="0">
    <w:p w:rsidR="00C111FB" w:rsidRDefault="00C111FB" w:rsidP="00C11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1FB" w:rsidRDefault="00C111F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F8AEA1"/>
    <w:multiLevelType w:val="singleLevel"/>
    <w:tmpl w:val="9CF8AEA1"/>
    <w:lvl w:ilvl="0">
      <w:start w:val="1"/>
      <w:numFmt w:val="decimal"/>
      <w:suff w:val="nothing"/>
      <w:lvlText w:val="%1、"/>
      <w:lvlJc w:val="left"/>
    </w:lvl>
  </w:abstractNum>
  <w:abstractNum w:abstractNumId="1">
    <w:nsid w:val="C1E56368"/>
    <w:multiLevelType w:val="singleLevel"/>
    <w:tmpl w:val="C1E56368"/>
    <w:lvl w:ilvl="0">
      <w:start w:val="3"/>
      <w:numFmt w:val="chineseCounting"/>
      <w:suff w:val="nothing"/>
      <w:lvlText w:val="%1、"/>
      <w:lvlJc w:val="left"/>
      <w:rPr>
        <w:rFonts w:hint="eastAsia"/>
      </w:rPr>
    </w:lvl>
  </w:abstractNum>
  <w:abstractNum w:abstractNumId="2">
    <w:nsid w:val="00000001"/>
    <w:multiLevelType w:val="multilevel"/>
    <w:tmpl w:val="00000001"/>
    <w:lvl w:ilvl="0">
      <w:start w:val="1"/>
      <w:numFmt w:val="decimal"/>
      <w:lvlText w:val="%1．"/>
      <w:lvlJc w:val="left"/>
      <w:pPr>
        <w:tabs>
          <w:tab w:val="left" w:pos="360"/>
        </w:tabs>
        <w:ind w:left="360" w:hanging="360"/>
      </w:pPr>
      <w:rPr>
        <w:rFonts w:hint="eastAsia"/>
        <w:b/>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620CEDD3"/>
    <w:multiLevelType w:val="singleLevel"/>
    <w:tmpl w:val="620CEDD3"/>
    <w:lvl w:ilvl="0">
      <w:start w:val="2"/>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RjNmQzZWQxYzZlNjk2MDJiMDliNzRkZGMyYjk5ODkifQ=="/>
  </w:docVars>
  <w:rsids>
    <w:rsidRoot w:val="5E487981"/>
    <w:rsid w:val="005E4B6B"/>
    <w:rsid w:val="00C111FB"/>
    <w:rsid w:val="00DA582E"/>
    <w:rsid w:val="00F426E4"/>
    <w:rsid w:val="02712C93"/>
    <w:rsid w:val="108B2C14"/>
    <w:rsid w:val="1C4E1FA0"/>
    <w:rsid w:val="20474D20"/>
    <w:rsid w:val="23E6505C"/>
    <w:rsid w:val="2D2E31A8"/>
    <w:rsid w:val="2ED81C71"/>
    <w:rsid w:val="2F851522"/>
    <w:rsid w:val="3B6B4947"/>
    <w:rsid w:val="3CA40261"/>
    <w:rsid w:val="465A785B"/>
    <w:rsid w:val="562D5066"/>
    <w:rsid w:val="5707404D"/>
    <w:rsid w:val="5E487981"/>
    <w:rsid w:val="5FAF75BE"/>
    <w:rsid w:val="611312DA"/>
    <w:rsid w:val="64FA1D72"/>
    <w:rsid w:val="66C236FF"/>
    <w:rsid w:val="721456AF"/>
    <w:rsid w:val="72187B70"/>
    <w:rsid w:val="748F3E1C"/>
    <w:rsid w:val="753B772C"/>
    <w:rsid w:val="778A37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unhideWhenUsed="1" w:qFormat="1"/>
    <w:lsdException w:name="annotation text" w:uiPriority="99"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Body Text 2"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111FB"/>
    <w:pPr>
      <w:widowControl w:val="0"/>
      <w:jc w:val="both"/>
    </w:pPr>
    <w:rPr>
      <w:rFonts w:ascii="Times New Roman" w:hAnsi="Times New Roman"/>
      <w:kern w:val="2"/>
      <w:sz w:val="28"/>
      <w:szCs w:val="28"/>
    </w:rPr>
  </w:style>
  <w:style w:type="paragraph" w:styleId="1">
    <w:name w:val="heading 1"/>
    <w:basedOn w:val="a"/>
    <w:next w:val="a"/>
    <w:uiPriority w:val="9"/>
    <w:qFormat/>
    <w:rsid w:val="00C111FB"/>
    <w:pPr>
      <w:keepNext/>
      <w:keepLines/>
      <w:spacing w:before="340" w:after="330" w:line="578" w:lineRule="auto"/>
      <w:outlineLvl w:val="0"/>
    </w:pPr>
    <w:rPr>
      <w:b/>
      <w:bCs/>
      <w:kern w:val="44"/>
      <w:sz w:val="44"/>
      <w:szCs w:val="44"/>
    </w:rPr>
  </w:style>
  <w:style w:type="paragraph" w:styleId="2">
    <w:name w:val="heading 2"/>
    <w:basedOn w:val="a"/>
    <w:next w:val="a"/>
    <w:qFormat/>
    <w:rsid w:val="00C111FB"/>
    <w:pPr>
      <w:keepNext/>
      <w:keepLines/>
      <w:tabs>
        <w:tab w:val="left" w:pos="840"/>
      </w:tabs>
      <w:spacing w:before="260" w:after="260" w:line="416" w:lineRule="auto"/>
      <w:ind w:left="840" w:hanging="420"/>
      <w:jc w:val="center"/>
      <w:outlineLvl w:val="1"/>
    </w:pPr>
    <w:rPr>
      <w:rFonts w:ascii="Arial" w:eastAsia="黑体" w:hAnsi="Arial"/>
      <w:b/>
      <w:sz w:val="32"/>
      <w:szCs w:val="20"/>
    </w:rPr>
  </w:style>
  <w:style w:type="paragraph" w:styleId="3">
    <w:name w:val="heading 3"/>
    <w:basedOn w:val="a"/>
    <w:next w:val="a"/>
    <w:uiPriority w:val="9"/>
    <w:unhideWhenUsed/>
    <w:qFormat/>
    <w:rsid w:val="00C111FB"/>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文档正文"/>
    <w:basedOn w:val="a"/>
    <w:qFormat/>
    <w:rsid w:val="00C111FB"/>
    <w:pPr>
      <w:spacing w:line="360" w:lineRule="auto"/>
      <w:ind w:firstLineChars="200" w:firstLine="200"/>
    </w:pPr>
    <w:rPr>
      <w:rFonts w:ascii="宋体" w:hAnsi="宋体"/>
      <w:sz w:val="24"/>
    </w:rPr>
  </w:style>
  <w:style w:type="paragraph" w:styleId="a4">
    <w:name w:val="annotation text"/>
    <w:basedOn w:val="a"/>
    <w:uiPriority w:val="99"/>
    <w:qFormat/>
    <w:rsid w:val="00C111FB"/>
    <w:rPr>
      <w:rFonts w:ascii="Calibri" w:eastAsia="Times New Roman" w:hAnsi="Calibri"/>
      <w:lang w:eastAsia="en-US"/>
    </w:rPr>
  </w:style>
  <w:style w:type="paragraph" w:styleId="a5">
    <w:name w:val="Body Text"/>
    <w:basedOn w:val="a"/>
    <w:next w:val="20"/>
    <w:uiPriority w:val="1"/>
    <w:qFormat/>
    <w:rsid w:val="00C111FB"/>
    <w:pPr>
      <w:ind w:left="162"/>
    </w:pPr>
    <w:rPr>
      <w:sz w:val="24"/>
      <w:szCs w:val="24"/>
    </w:rPr>
  </w:style>
  <w:style w:type="paragraph" w:styleId="20">
    <w:name w:val="toc 2"/>
    <w:basedOn w:val="a"/>
    <w:next w:val="a"/>
    <w:uiPriority w:val="39"/>
    <w:unhideWhenUsed/>
    <w:qFormat/>
    <w:rsid w:val="00C111FB"/>
    <w:pPr>
      <w:widowControl/>
      <w:spacing w:after="100" w:line="276" w:lineRule="auto"/>
      <w:ind w:left="220"/>
      <w:jc w:val="left"/>
    </w:pPr>
    <w:rPr>
      <w:kern w:val="0"/>
      <w:sz w:val="22"/>
    </w:rPr>
  </w:style>
  <w:style w:type="paragraph" w:styleId="a6">
    <w:name w:val="footer"/>
    <w:basedOn w:val="a"/>
    <w:uiPriority w:val="99"/>
    <w:unhideWhenUsed/>
    <w:qFormat/>
    <w:rsid w:val="00C111FB"/>
    <w:pPr>
      <w:tabs>
        <w:tab w:val="center" w:pos="4153"/>
        <w:tab w:val="right" w:pos="8306"/>
      </w:tabs>
      <w:snapToGrid w:val="0"/>
      <w:jc w:val="left"/>
    </w:pPr>
    <w:rPr>
      <w:sz w:val="18"/>
      <w:szCs w:val="18"/>
    </w:rPr>
  </w:style>
  <w:style w:type="paragraph" w:styleId="a7">
    <w:name w:val="header"/>
    <w:basedOn w:val="a"/>
    <w:uiPriority w:val="99"/>
    <w:unhideWhenUsed/>
    <w:qFormat/>
    <w:rsid w:val="00C111FB"/>
    <w:pPr>
      <w:pBdr>
        <w:bottom w:val="single" w:sz="6" w:space="1" w:color="auto"/>
      </w:pBdr>
      <w:tabs>
        <w:tab w:val="center" w:pos="4153"/>
        <w:tab w:val="right" w:pos="8306"/>
      </w:tabs>
      <w:snapToGrid w:val="0"/>
      <w:jc w:val="center"/>
    </w:pPr>
    <w:rPr>
      <w:sz w:val="18"/>
      <w:szCs w:val="18"/>
    </w:rPr>
  </w:style>
  <w:style w:type="paragraph" w:styleId="21">
    <w:name w:val="Body Text 2"/>
    <w:basedOn w:val="a"/>
    <w:qFormat/>
    <w:rsid w:val="00C111FB"/>
    <w:pPr>
      <w:spacing w:line="480" w:lineRule="auto"/>
    </w:pPr>
  </w:style>
  <w:style w:type="character" w:styleId="a8">
    <w:name w:val="Hyperlink"/>
    <w:basedOn w:val="a1"/>
    <w:uiPriority w:val="99"/>
    <w:unhideWhenUsed/>
    <w:qFormat/>
    <w:rsid w:val="00C111FB"/>
    <w:rPr>
      <w:color w:val="0563C1"/>
      <w:u w:val="single"/>
    </w:rPr>
  </w:style>
  <w:style w:type="paragraph" w:customStyle="1" w:styleId="TableParagraph">
    <w:name w:val="Table Paragraph"/>
    <w:basedOn w:val="a"/>
    <w:uiPriority w:val="99"/>
    <w:qFormat/>
    <w:rsid w:val="00C111FB"/>
    <w:pPr>
      <w:spacing w:before="102"/>
      <w:ind w:left="223"/>
    </w:pPr>
  </w:style>
  <w:style w:type="paragraph" w:customStyle="1" w:styleId="a9">
    <w:name w:val="正文（缩进）"/>
    <w:basedOn w:val="a"/>
    <w:next w:val="a"/>
    <w:qFormat/>
    <w:rsid w:val="00C111FB"/>
    <w:pPr>
      <w:adjustRightInd w:val="0"/>
      <w:snapToGrid w:val="0"/>
      <w:spacing w:beforeLines="50" w:line="360" w:lineRule="auto"/>
      <w:ind w:firstLineChars="200" w:firstLine="480"/>
    </w:pPr>
    <w:rPr>
      <w:rFonts w:ascii="等线" w:hAnsi="等线"/>
      <w:color w:val="000000"/>
      <w:sz w:val="24"/>
      <w:lang w:val="en-GB" w:eastAsia="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27</Pages>
  <Words>7958</Words>
  <Characters>1877</Characters>
  <Application>Microsoft Office Word</Application>
  <DocSecurity>0</DocSecurity>
  <Lines>15</Lines>
  <Paragraphs>19</Paragraphs>
  <ScaleCrop>false</ScaleCrop>
  <Company/>
  <LinksUpToDate>false</LinksUpToDate>
  <CharactersWithSpaces>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2022-06-06T12:50:00Z</dcterms:created>
  <dcterms:modified xsi:type="dcterms:W3CDTF">2022-06-07T09:28:00Z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621E375834AB46659CD0E3162B6A4D6C</vt:lpwstr>
  </property>
</Properties>
</file>